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798" w:rsidRPr="002E23FB" w:rsidRDefault="001E0798" w:rsidP="002E23FB">
      <w:pPr>
        <w:jc w:val="center"/>
        <w:rPr>
          <w:rFonts w:ascii="Comic Sans MS" w:hAnsi="Comic Sans MS"/>
          <w:color w:val="C00000"/>
          <w:sz w:val="48"/>
          <w:szCs w:val="48"/>
        </w:rPr>
      </w:pPr>
      <w:r w:rsidRPr="002E23FB">
        <w:rPr>
          <w:rFonts w:ascii="Comic Sans MS" w:hAnsi="Comic Sans MS"/>
          <w:b/>
          <w:bCs/>
          <w:i/>
          <w:iCs/>
          <w:color w:val="C00000"/>
          <w:sz w:val="48"/>
          <w:szCs w:val="48"/>
          <w:u w:val="single"/>
        </w:rPr>
        <w:t>S í l a,</w:t>
      </w:r>
      <w:r w:rsidR="002E23FB" w:rsidRPr="002E23FB">
        <w:rPr>
          <w:rFonts w:ascii="Comic Sans MS" w:hAnsi="Comic Sans MS"/>
          <w:b/>
          <w:bCs/>
          <w:i/>
          <w:iCs/>
          <w:color w:val="C00000"/>
          <w:sz w:val="48"/>
          <w:szCs w:val="48"/>
          <w:u w:val="single"/>
        </w:rPr>
        <w:t>s</w:t>
      </w:r>
      <w:r w:rsidRPr="002E23FB">
        <w:rPr>
          <w:rFonts w:ascii="Comic Sans MS" w:hAnsi="Comic Sans MS"/>
          <w:b/>
          <w:bCs/>
          <w:i/>
          <w:iCs/>
          <w:color w:val="C00000"/>
          <w:sz w:val="48"/>
          <w:szCs w:val="48"/>
          <w:u w:val="single"/>
        </w:rPr>
        <w:t>kládání sil,</w:t>
      </w:r>
      <w:r w:rsidR="002E23FB" w:rsidRPr="002E23FB">
        <w:rPr>
          <w:rFonts w:ascii="Comic Sans MS" w:hAnsi="Comic Sans MS"/>
          <w:b/>
          <w:bCs/>
          <w:i/>
          <w:iCs/>
          <w:color w:val="C00000"/>
          <w:sz w:val="48"/>
          <w:szCs w:val="48"/>
          <w:u w:val="single"/>
        </w:rPr>
        <w:t xml:space="preserve"> t</w:t>
      </w:r>
      <w:r w:rsidRPr="002E23FB">
        <w:rPr>
          <w:rFonts w:ascii="Comic Sans MS" w:hAnsi="Comic Sans MS"/>
          <w:b/>
          <w:bCs/>
          <w:i/>
          <w:iCs/>
          <w:color w:val="C00000"/>
          <w:sz w:val="48"/>
          <w:szCs w:val="48"/>
          <w:u w:val="single"/>
        </w:rPr>
        <w:t>ěžiště.</w:t>
      </w:r>
    </w:p>
    <w:p w:rsidR="00101BC9" w:rsidRDefault="00101BC9"/>
    <w:p w:rsidR="00AA0716" w:rsidRPr="00AA0716" w:rsidRDefault="00AA0716" w:rsidP="00AA0716">
      <w:pPr>
        <w:rPr>
          <w:rFonts w:ascii="Comic Sans MS" w:hAnsi="Comic Sans MS"/>
          <w:b/>
          <w:bCs/>
          <w:i/>
          <w:iCs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bCs/>
          <w:i/>
          <w:iCs/>
          <w:color w:val="0070C0"/>
          <w:sz w:val="32"/>
          <w:szCs w:val="32"/>
          <w:u w:val="single"/>
        </w:rPr>
        <w:t>S</w:t>
      </w:r>
      <w:r w:rsidRPr="00AA0716">
        <w:rPr>
          <w:rFonts w:ascii="Comic Sans MS" w:hAnsi="Comic Sans MS"/>
          <w:b/>
          <w:bCs/>
          <w:i/>
          <w:iCs/>
          <w:color w:val="0070C0"/>
          <w:sz w:val="32"/>
          <w:szCs w:val="32"/>
          <w:u w:val="single"/>
        </w:rPr>
        <w:t>íl</w:t>
      </w:r>
      <w:r>
        <w:rPr>
          <w:rFonts w:ascii="Comic Sans MS" w:hAnsi="Comic Sans MS"/>
          <w:b/>
          <w:bCs/>
          <w:i/>
          <w:iCs/>
          <w:color w:val="0070C0"/>
          <w:sz w:val="32"/>
          <w:szCs w:val="32"/>
          <w:u w:val="single"/>
        </w:rPr>
        <w:t>a</w:t>
      </w:r>
    </w:p>
    <w:p w:rsidR="001E0798" w:rsidRPr="001E0798" w:rsidRDefault="001E0798" w:rsidP="001E0798">
      <w:r w:rsidRPr="001E0798">
        <w:t xml:space="preserve">Síla se používá jako přesnější popis vzájemného působení těles. </w:t>
      </w:r>
    </w:p>
    <w:p w:rsidR="001E0798" w:rsidRPr="001E0798" w:rsidRDefault="001E0798" w:rsidP="001E0798">
      <w:r w:rsidRPr="001E0798">
        <w:t>Působení těles je vždy vzájemné – působí-li jedno těleso na druhé silou, působí současně i druhé těleso na první.</w:t>
      </w:r>
    </w:p>
    <w:p w:rsidR="001E0798" w:rsidRPr="001E0798" w:rsidRDefault="001E0798" w:rsidP="001E0798">
      <w:r w:rsidRPr="001E0798">
        <w:rPr>
          <w:b/>
          <w:bCs/>
          <w:i/>
          <w:iCs/>
        </w:rPr>
        <w:t>Vzájemným silovým působením se může změnit:</w:t>
      </w:r>
    </w:p>
    <w:p w:rsidR="001E0798" w:rsidRPr="001E0798" w:rsidRDefault="001E0798" w:rsidP="002E23FB">
      <w:pPr>
        <w:pStyle w:val="Odstavecseseznamem"/>
        <w:numPr>
          <w:ilvl w:val="0"/>
          <w:numId w:val="1"/>
        </w:numPr>
      </w:pPr>
      <w:r w:rsidRPr="001E0798">
        <w:t>Tvar tělesa</w:t>
      </w:r>
      <w:r w:rsidR="002E23FB">
        <w:t>- t</w:t>
      </w:r>
      <w:r w:rsidRPr="001E0798">
        <w:t>ěleso můžeme zdeformovat a to dočasně nebo trvale.</w:t>
      </w:r>
    </w:p>
    <w:p w:rsidR="001E0798" w:rsidRPr="001E0798" w:rsidRDefault="001E0798" w:rsidP="002E23FB">
      <w:pPr>
        <w:pStyle w:val="Odstavecseseznamem"/>
        <w:numPr>
          <w:ilvl w:val="0"/>
          <w:numId w:val="1"/>
        </w:numPr>
      </w:pPr>
      <w:r w:rsidRPr="001E0798">
        <w:t>Pohyb tělesa</w:t>
      </w:r>
      <w:r w:rsidR="002E23FB">
        <w:t xml:space="preserve"> - t</w:t>
      </w:r>
      <w:r w:rsidRPr="001E0798">
        <w:t>ěleso můžeme uvést z klidu do pohybu, zrychlit, zpomalit nebo zastavit. Můžeme také změnit směr pohybu.</w:t>
      </w:r>
    </w:p>
    <w:p w:rsidR="002E23FB" w:rsidRPr="002E23FB" w:rsidRDefault="002E23FB" w:rsidP="002E23FB">
      <w:r w:rsidRPr="002E23FB">
        <w:rPr>
          <w:b/>
          <w:bCs/>
          <w:i/>
          <w:iCs/>
        </w:rPr>
        <w:t>Tělesa mohou na sebe působit:</w:t>
      </w:r>
    </w:p>
    <w:p w:rsidR="002E23FB" w:rsidRPr="002E23FB" w:rsidRDefault="002E23FB" w:rsidP="002E23FB">
      <w:pPr>
        <w:pStyle w:val="Odstavecseseznamem"/>
        <w:numPr>
          <w:ilvl w:val="0"/>
          <w:numId w:val="2"/>
        </w:numPr>
      </w:pPr>
      <w:r w:rsidRPr="002E23FB">
        <w:t>Při dotyku</w:t>
      </w:r>
      <w:r>
        <w:t xml:space="preserve"> - j</w:t>
      </w:r>
      <w:r w:rsidRPr="002E23FB">
        <w:t>edno těleso je v kontaktu s druhým.</w:t>
      </w:r>
    </w:p>
    <w:p w:rsidR="002E23FB" w:rsidRPr="002E23FB" w:rsidRDefault="002E23FB" w:rsidP="002E23FB">
      <w:pPr>
        <w:pStyle w:val="Odstavecseseznamem"/>
        <w:numPr>
          <w:ilvl w:val="0"/>
          <w:numId w:val="2"/>
        </w:numPr>
      </w:pPr>
      <w:r w:rsidRPr="002E23FB">
        <w:t>Na „dálku“</w:t>
      </w:r>
      <w:r>
        <w:t xml:space="preserve"> - n</w:t>
      </w:r>
      <w:r w:rsidRPr="002E23FB">
        <w:t>apř</w:t>
      </w:r>
      <w:r>
        <w:t>íklad</w:t>
      </w:r>
      <w:r w:rsidRPr="002E23FB">
        <w:t xml:space="preserve"> elektrickou, magnetickou nebo gravitační silou.</w:t>
      </w:r>
    </w:p>
    <w:p w:rsidR="00AA0716" w:rsidRDefault="00AA0716" w:rsidP="00AA0716">
      <w:pPr>
        <w:rPr>
          <w:b/>
          <w:bCs/>
          <w:i/>
          <w:iCs/>
          <w:u w:val="single"/>
        </w:rPr>
      </w:pPr>
    </w:p>
    <w:p w:rsidR="00AA0716" w:rsidRPr="00AA0716" w:rsidRDefault="00AA0716" w:rsidP="00AA0716">
      <w:pPr>
        <w:rPr>
          <w:rFonts w:ascii="Comic Sans MS" w:hAnsi="Comic Sans MS"/>
          <w:b/>
          <w:bCs/>
          <w:i/>
          <w:iCs/>
          <w:color w:val="0070C0"/>
          <w:sz w:val="32"/>
          <w:szCs w:val="32"/>
          <w:u w:val="single"/>
        </w:rPr>
      </w:pPr>
      <w:r w:rsidRPr="00AA0716">
        <w:rPr>
          <w:rFonts w:ascii="Comic Sans MS" w:hAnsi="Comic Sans MS"/>
          <w:b/>
          <w:bCs/>
          <w:i/>
          <w:iCs/>
          <w:color w:val="0070C0"/>
          <w:sz w:val="32"/>
          <w:szCs w:val="32"/>
          <w:u w:val="single"/>
        </w:rPr>
        <w:t>Měření síly</w:t>
      </w:r>
    </w:p>
    <w:p w:rsidR="00047F45" w:rsidRPr="00AA0716" w:rsidRDefault="008C1EFD" w:rsidP="00AA0716">
      <w:pPr>
        <w:numPr>
          <w:ilvl w:val="0"/>
          <w:numId w:val="3"/>
        </w:numPr>
      </w:pPr>
      <w:r w:rsidRPr="00AA0716">
        <w:t>Sílu měříme pružinovým siloměrem.</w:t>
      </w:r>
    </w:p>
    <w:p w:rsidR="00047F45" w:rsidRPr="00AA0716" w:rsidRDefault="008C1EFD" w:rsidP="00AA0716">
      <w:pPr>
        <w:numPr>
          <w:ilvl w:val="0"/>
          <w:numId w:val="3"/>
        </w:numPr>
      </w:pPr>
      <w:r w:rsidRPr="00AA0716">
        <w:t>Prodloužení pružiny je tolikrát větší, kolikrát větší silou je pružina napínána.</w:t>
      </w:r>
    </w:p>
    <w:p w:rsidR="00047F45" w:rsidRPr="00AA0716" w:rsidRDefault="008C1EFD" w:rsidP="00AA0716">
      <w:pPr>
        <w:numPr>
          <w:ilvl w:val="0"/>
          <w:numId w:val="3"/>
        </w:numPr>
      </w:pPr>
      <w:r w:rsidRPr="00AA0716">
        <w:t>Základní jednotkou síly je 1 newton (1 N).</w:t>
      </w:r>
    </w:p>
    <w:p w:rsidR="00047F45" w:rsidRPr="00AA0716" w:rsidRDefault="008C1EFD" w:rsidP="00AA0716">
      <w:pPr>
        <w:numPr>
          <w:ilvl w:val="0"/>
          <w:numId w:val="3"/>
        </w:numPr>
      </w:pPr>
      <w:r w:rsidRPr="00AA0716">
        <w:t>Je roven přibližně síle, kterou je k Zemi přitahováno těleso o hmotnosti 100 g.</w:t>
      </w:r>
    </w:p>
    <w:p w:rsidR="00047F45" w:rsidRPr="00AA0716" w:rsidRDefault="008C1EFD" w:rsidP="00AA0716">
      <w:pPr>
        <w:numPr>
          <w:ilvl w:val="0"/>
          <w:numId w:val="3"/>
        </w:numPr>
      </w:pPr>
      <w:r w:rsidRPr="00AA0716">
        <w:t>Pro velké síly používáme násobky newtonu:</w:t>
      </w:r>
    </w:p>
    <w:p w:rsidR="00AA0716" w:rsidRPr="00AA0716" w:rsidRDefault="00AA0716" w:rsidP="00AA0716">
      <w:r w:rsidRPr="00AA0716">
        <w:tab/>
        <w:t>1 kilonewton</w:t>
      </w:r>
      <w:r w:rsidRPr="00AA0716">
        <w:tab/>
      </w:r>
      <w:r w:rsidRPr="00AA0716">
        <w:tab/>
        <w:t>1kN = 1 000 N</w:t>
      </w:r>
    </w:p>
    <w:p w:rsidR="00EA3406" w:rsidRPr="00EA3406" w:rsidRDefault="00AA0716" w:rsidP="00EA3406">
      <w:r w:rsidRPr="00AA0716">
        <w:rPr>
          <w:noProof/>
          <w:lang w:eastAsia="cs-CZ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437495</wp:posOffset>
            </wp:positionV>
            <wp:extent cx="5758815" cy="2188210"/>
            <wp:effectExtent l="0" t="0" r="0" b="2540"/>
            <wp:wrapSquare wrapText="bothSides"/>
            <wp:docPr id="778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23" cy="219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0716">
        <w:tab/>
        <w:t>1 meganewton</w:t>
      </w:r>
      <w:r w:rsidRPr="00AA0716">
        <w:tab/>
        <w:t>1MN = 1 000 kN = 1 000 000 N</w:t>
      </w:r>
    </w:p>
    <w:p w:rsidR="00EA3406" w:rsidRPr="00EA3406" w:rsidRDefault="00EA3406" w:rsidP="00EA3406">
      <w:pPr>
        <w:rPr>
          <w:rFonts w:ascii="Comic Sans MS" w:hAnsi="Comic Sans MS"/>
          <w:color w:val="0070C0"/>
          <w:sz w:val="36"/>
          <w:szCs w:val="36"/>
        </w:rPr>
      </w:pPr>
      <w:r w:rsidRPr="00EA3406">
        <w:rPr>
          <w:rFonts w:ascii="Comic Sans MS" w:hAnsi="Comic Sans MS"/>
          <w:b/>
          <w:bCs/>
          <w:i/>
          <w:iCs/>
          <w:color w:val="0070C0"/>
          <w:sz w:val="36"/>
          <w:szCs w:val="36"/>
          <w:u w:val="single"/>
        </w:rPr>
        <w:lastRenderedPageBreak/>
        <w:t>Znázornění síly</w:t>
      </w:r>
    </w:p>
    <w:p w:rsidR="00047F45" w:rsidRPr="00EA3406" w:rsidRDefault="00EA3406" w:rsidP="00EA3406">
      <w:pPr>
        <w:numPr>
          <w:ilvl w:val="0"/>
          <w:numId w:val="8"/>
        </w:numPr>
      </w:pPr>
      <w:r w:rsidRPr="00EA3406">
        <w:rPr>
          <w:b/>
          <w:bCs/>
          <w:i/>
          <w:iCs/>
          <w:noProof/>
          <w:u w:val="single"/>
          <w:lang w:eastAsia="cs-CZ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2804836</wp:posOffset>
            </wp:positionH>
            <wp:positionV relativeFrom="paragraph">
              <wp:posOffset>32242</wp:posOffset>
            </wp:positionV>
            <wp:extent cx="2666365" cy="1403985"/>
            <wp:effectExtent l="0" t="0" r="635" b="5715"/>
            <wp:wrapSquare wrapText="bothSides"/>
            <wp:docPr id="58390" name="Picture 22" descr="http://3zscheb.unas.cz/e-learning/fyzika%20web/silaajejimereni/silaF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0" name="Picture 22" descr="http://3zscheb.unas.cz/e-learning/fyzika%20web/silaajejimereni/silaF75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1EFD" w:rsidRPr="00EA3406">
        <w:t>Síla je určena velikostí a směrem.</w:t>
      </w:r>
    </w:p>
    <w:p w:rsidR="00047F45" w:rsidRPr="00EA3406" w:rsidRDefault="008C1EFD" w:rsidP="00EA3406">
      <w:pPr>
        <w:numPr>
          <w:ilvl w:val="0"/>
          <w:numId w:val="8"/>
        </w:numPr>
      </w:pPr>
      <w:r w:rsidRPr="00EA3406">
        <w:t>Její účinek závisí na poloze působiště (místo, kde síla na těleso působí).</w:t>
      </w:r>
    </w:p>
    <w:p w:rsidR="00047F45" w:rsidRPr="00EA3406" w:rsidRDefault="008C1EFD" w:rsidP="00EA3406">
      <w:pPr>
        <w:numPr>
          <w:ilvl w:val="0"/>
          <w:numId w:val="8"/>
        </w:numPr>
      </w:pPr>
      <w:r w:rsidRPr="00EA3406">
        <w:t xml:space="preserve"> Znázorňujeme ji orientovanou úsečkou = šipkou. Velikost úsečky je ovlivněna velikostí síly a měřítkem.</w:t>
      </w:r>
    </w:p>
    <w:p w:rsidR="00EA3406" w:rsidRPr="00EA3406" w:rsidRDefault="00EA3406" w:rsidP="00EA3406">
      <w:pPr>
        <w:numPr>
          <w:ilvl w:val="0"/>
          <w:numId w:val="8"/>
        </w:numPr>
      </w:pPr>
      <w:r w:rsidRPr="00EA3406">
        <w:t>Posuvný účinek síly na těleso se nezmění, posune-li se její působiště do jiného bodu tělesa po přímce, ve které síla působí.</w:t>
      </w:r>
    </w:p>
    <w:p w:rsidR="00AA0716" w:rsidRDefault="00AA0716" w:rsidP="00AA0716"/>
    <w:p w:rsidR="00AA0716" w:rsidRPr="000A649B" w:rsidRDefault="000A649B" w:rsidP="00AA0716">
      <w:pPr>
        <w:rPr>
          <w:rFonts w:ascii="Comic Sans MS" w:hAnsi="Comic Sans MS"/>
          <w:b/>
          <w:bCs/>
          <w:i/>
          <w:iCs/>
          <w:color w:val="0070C0"/>
          <w:sz w:val="36"/>
          <w:szCs w:val="36"/>
          <w:u w:val="single"/>
        </w:rPr>
      </w:pPr>
      <w:r w:rsidRPr="000A649B">
        <w:rPr>
          <w:rFonts w:ascii="Comic Sans MS" w:hAnsi="Comic Sans MS"/>
          <w:b/>
          <w:bCs/>
          <w:i/>
          <w:iCs/>
          <w:color w:val="0070C0"/>
          <w:sz w:val="36"/>
          <w:szCs w:val="36"/>
          <w:u w:val="single"/>
        </w:rPr>
        <w:t>Směr svislý a vodorovný</w:t>
      </w:r>
    </w:p>
    <w:p w:rsidR="00047F45" w:rsidRPr="000A649B" w:rsidRDefault="000A649B" w:rsidP="000A649B">
      <w:pPr>
        <w:numPr>
          <w:ilvl w:val="0"/>
          <w:numId w:val="9"/>
        </w:numPr>
      </w:pPr>
      <w:r>
        <w:rPr>
          <w:noProof/>
          <w:lang w:eastAsia="cs-CZ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4391517</wp:posOffset>
            </wp:positionH>
            <wp:positionV relativeFrom="paragraph">
              <wp:posOffset>274586</wp:posOffset>
            </wp:positionV>
            <wp:extent cx="1151255" cy="1090930"/>
            <wp:effectExtent l="0" t="0" r="0" b="0"/>
            <wp:wrapSquare wrapText="bothSides"/>
            <wp:docPr id="1" name="Obrázek 1" descr="Výsledek obrázku pro svislý smě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vislý smě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1EFD" w:rsidRPr="000A649B">
        <w:t xml:space="preserve">Gravitační síla nám umožňuje </w:t>
      </w:r>
      <w:r w:rsidR="0059264F">
        <w:t>základní orientaci v prostoru (</w:t>
      </w:r>
      <w:r w:rsidR="008C1EFD" w:rsidRPr="000A649B">
        <w:t>dovedeme rozlišit směr dolů a nahoru)</w:t>
      </w:r>
    </w:p>
    <w:p w:rsidR="00047F45" w:rsidRPr="000A649B" w:rsidRDefault="008C1EFD" w:rsidP="000A649B">
      <w:pPr>
        <w:numPr>
          <w:ilvl w:val="0"/>
          <w:numId w:val="9"/>
        </w:numPr>
      </w:pPr>
      <w:r w:rsidRPr="000A649B">
        <w:t>Směr svislý je směr do středu Země</w:t>
      </w:r>
    </w:p>
    <w:p w:rsidR="000A649B" w:rsidRDefault="008C1EFD" w:rsidP="000A649B">
      <w:pPr>
        <w:numPr>
          <w:ilvl w:val="0"/>
          <w:numId w:val="9"/>
        </w:numPr>
      </w:pPr>
      <w:r w:rsidRPr="000A649B">
        <w:t>K určování svislého směru</w:t>
      </w:r>
      <w:r w:rsidR="000A649B" w:rsidRPr="000A649B">
        <w:t xml:space="preserve"> používáme olovnici</w:t>
      </w:r>
    </w:p>
    <w:p w:rsidR="000A649B" w:rsidRPr="000A649B" w:rsidRDefault="000A649B" w:rsidP="000A649B"/>
    <w:p w:rsidR="000A649B" w:rsidRPr="000A649B" w:rsidRDefault="000A649B" w:rsidP="00F051FC">
      <w:pPr>
        <w:numPr>
          <w:ilvl w:val="0"/>
          <w:numId w:val="10"/>
        </w:numPr>
      </w:pPr>
      <w:r>
        <w:rPr>
          <w:noProof/>
          <w:lang w:eastAsia="cs-CZ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43200</wp:posOffset>
            </wp:positionV>
            <wp:extent cx="1616075" cy="966470"/>
            <wp:effectExtent l="0" t="0" r="3175" b="5080"/>
            <wp:wrapSquare wrapText="bothSides"/>
            <wp:docPr id="2" name="Obrázek 2" descr="Výsledek obrázku pro vodorovný smě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vodorovný smě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1EFD" w:rsidRPr="000A649B">
        <w:t>K určování vodorovného směru se</w:t>
      </w:r>
      <w:r w:rsidRPr="000A649B">
        <w:t>používá libela (vodováha)</w:t>
      </w:r>
    </w:p>
    <w:p w:rsidR="00047F45" w:rsidRPr="000A649B" w:rsidRDefault="008C1EFD" w:rsidP="000A649B">
      <w:pPr>
        <w:numPr>
          <w:ilvl w:val="0"/>
          <w:numId w:val="11"/>
        </w:numPr>
      </w:pPr>
      <w:r w:rsidRPr="000A649B">
        <w:t>Další měřidlo pro vodorovný směr: hadicová vodováha</w:t>
      </w:r>
    </w:p>
    <w:p w:rsidR="00047F45" w:rsidRPr="000A649B" w:rsidRDefault="000A649B" w:rsidP="000A649B">
      <w:pPr>
        <w:numPr>
          <w:ilvl w:val="0"/>
          <w:numId w:val="11"/>
        </w:numPr>
      </w:pPr>
      <w:r w:rsidRPr="000A649B">
        <w:rPr>
          <w:b/>
          <w:bCs/>
          <w:i/>
          <w:iCs/>
        </w:rPr>
        <w:t>Směr vodorovný je kolmý na směr svislý</w:t>
      </w:r>
    </w:p>
    <w:p w:rsidR="000A649B" w:rsidRDefault="000A649B" w:rsidP="00AA0716"/>
    <w:p w:rsidR="00582ACD" w:rsidRPr="00582ACD" w:rsidRDefault="00582ACD" w:rsidP="00582ACD">
      <w:pPr>
        <w:rPr>
          <w:rFonts w:ascii="Comic Sans MS" w:hAnsi="Comic Sans MS"/>
          <w:color w:val="0070C0"/>
          <w:sz w:val="36"/>
          <w:szCs w:val="36"/>
        </w:rPr>
      </w:pPr>
      <w:r w:rsidRPr="00582ACD">
        <w:rPr>
          <w:rFonts w:ascii="Comic Sans MS" w:hAnsi="Comic Sans MS"/>
          <w:b/>
          <w:bCs/>
          <w:i/>
          <w:iCs/>
          <w:color w:val="0070C0"/>
          <w:sz w:val="36"/>
          <w:szCs w:val="36"/>
          <w:u w:val="single"/>
        </w:rPr>
        <w:t>Gravitační pole. Gravitační síla.</w:t>
      </w:r>
    </w:p>
    <w:p w:rsidR="00582ACD" w:rsidRPr="00582ACD" w:rsidRDefault="00582ACD" w:rsidP="00582ACD">
      <w:r w:rsidRPr="00582ACD">
        <w:t>Okolo Země je gravitační silové pole. V něm na každé těleso působí svisle dolů gravitační síla. Směr gravitační síly určujeme olovnicí.</w:t>
      </w:r>
    </w:p>
    <w:p w:rsidR="00047F45" w:rsidRPr="00582ACD" w:rsidRDefault="008C1EFD" w:rsidP="00582ACD">
      <w:pPr>
        <w:numPr>
          <w:ilvl w:val="0"/>
          <w:numId w:val="12"/>
        </w:numPr>
      </w:pPr>
      <w:r w:rsidRPr="00582ACD">
        <w:t>Čím je hmotnost tělesa větší, tím větší je i gravitační síla.</w:t>
      </w:r>
    </w:p>
    <w:p w:rsidR="00047F45" w:rsidRPr="00582ACD" w:rsidRDefault="008C1EFD" w:rsidP="00270385">
      <w:pPr>
        <w:numPr>
          <w:ilvl w:val="0"/>
          <w:numId w:val="12"/>
        </w:numPr>
      </w:pPr>
      <w:r w:rsidRPr="00582ACD">
        <w:t xml:space="preserve"> Účinky gravitační síly klesají se vzdáleností od středu Země.Značíme ji F</w:t>
      </w:r>
      <w:r w:rsidRPr="008C1EFD">
        <w:rPr>
          <w:vertAlign w:val="subscript"/>
        </w:rPr>
        <w:t>g</w:t>
      </w:r>
    </w:p>
    <w:p w:rsidR="00047F45" w:rsidRPr="00582ACD" w:rsidRDefault="008C1EFD" w:rsidP="00582ACD">
      <w:pPr>
        <w:numPr>
          <w:ilvl w:val="0"/>
          <w:numId w:val="12"/>
        </w:numPr>
      </w:pPr>
      <w:r w:rsidRPr="00582ACD">
        <w:t xml:space="preserve"> Její velikost je přímo úměrná hmotnosti tělesa</w:t>
      </w:r>
    </w:p>
    <w:p w:rsidR="00582ACD" w:rsidRDefault="008C1EFD" w:rsidP="00EE177C">
      <w:pPr>
        <w:numPr>
          <w:ilvl w:val="0"/>
          <w:numId w:val="12"/>
        </w:numPr>
      </w:pPr>
      <w:r w:rsidRPr="00582ACD">
        <w:t xml:space="preserve"> g = tíhové zrychlení</w:t>
      </w:r>
      <w:r w:rsidR="00582ACD">
        <w:t xml:space="preserve"> – </w:t>
      </w:r>
    </w:p>
    <w:p w:rsidR="00582ACD" w:rsidRDefault="00582ACD" w:rsidP="00582ACD">
      <w:pPr>
        <w:ind w:left="720"/>
      </w:pPr>
      <w:r w:rsidRPr="00582ACD">
        <w:tab/>
        <w:t xml:space="preserve">* vyjadřuje skutečnost, že na povrchu Země je každé těleso o hmotnosti 1 kg </w:t>
      </w:r>
    </w:p>
    <w:p w:rsidR="00582ACD" w:rsidRPr="00582ACD" w:rsidRDefault="00582ACD" w:rsidP="00582ACD">
      <w:pPr>
        <w:ind w:left="720"/>
      </w:pPr>
      <w:r w:rsidRPr="00582ACD">
        <w:t>přitahováno silou 10 N</w:t>
      </w:r>
    </w:p>
    <w:p w:rsidR="00582ACD" w:rsidRPr="00582ACD" w:rsidRDefault="00582ACD" w:rsidP="00582ACD">
      <w:r w:rsidRPr="00582ACD">
        <w:tab/>
      </w:r>
      <w:r>
        <w:tab/>
      </w:r>
      <w:r w:rsidRPr="00582ACD">
        <w:t>* závisí na zeměpisné šířce, největší je na pólech, nejmenší na rovníku</w:t>
      </w:r>
    </w:p>
    <w:p w:rsidR="00582ACD" w:rsidRPr="00582ACD" w:rsidRDefault="00582ACD" w:rsidP="00582ACD">
      <w:r w:rsidRPr="00582ACD">
        <w:tab/>
      </w:r>
      <w:r>
        <w:tab/>
      </w:r>
      <w:r w:rsidRPr="00582ACD">
        <w:t>* v naší zeměpisné šířce g = 9,81 N/kg, v našich příkladech g = 10 N/kg</w:t>
      </w:r>
    </w:p>
    <w:p w:rsidR="00582ACD" w:rsidRPr="00582ACD" w:rsidRDefault="00582ACD" w:rsidP="00AA0716">
      <w:pPr>
        <w:rPr>
          <w:rFonts w:ascii="Comic Sans MS" w:hAnsi="Comic Sans MS"/>
          <w:b/>
          <w:i/>
          <w:sz w:val="28"/>
          <w:szCs w:val="28"/>
        </w:rPr>
      </w:pPr>
      <w:r w:rsidRPr="00582ACD">
        <w:rPr>
          <w:rFonts w:ascii="Comic Sans MS" w:hAnsi="Comic Sans MS"/>
          <w:b/>
          <w:i/>
          <w:sz w:val="28"/>
          <w:szCs w:val="28"/>
          <w:u w:val="single"/>
        </w:rPr>
        <w:lastRenderedPageBreak/>
        <w:t>Výpočet gravitační síly:</w:t>
      </w:r>
    </w:p>
    <w:p w:rsidR="00582ACD" w:rsidRPr="00582ACD" w:rsidRDefault="00582ACD" w:rsidP="00582ACD">
      <w:r w:rsidRPr="00582ACD"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3175</wp:posOffset>
            </wp:positionV>
            <wp:extent cx="2026285" cy="719455"/>
            <wp:effectExtent l="0" t="0" r="0" b="444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2ACD">
        <w:t>F</w:t>
      </w:r>
      <w:r w:rsidRPr="00582ACD">
        <w:rPr>
          <w:vertAlign w:val="subscript"/>
        </w:rPr>
        <w:t>g</w:t>
      </w:r>
      <w:r w:rsidRPr="00582ACD">
        <w:t xml:space="preserve"> … gravitační síla v N</w:t>
      </w:r>
    </w:p>
    <w:p w:rsidR="00582ACD" w:rsidRPr="00582ACD" w:rsidRDefault="00582ACD" w:rsidP="00582ACD">
      <w:r w:rsidRPr="00582ACD">
        <w:t>m … hmotnost v kg</w:t>
      </w:r>
    </w:p>
    <w:p w:rsidR="00AA0716" w:rsidRDefault="00582ACD" w:rsidP="00AA0716">
      <w:r w:rsidRPr="00582ACD">
        <w:t>g … tíhové zrychlení v N/kg</w:t>
      </w:r>
      <w:r w:rsidR="008C1EFD" w:rsidRPr="00582ACD"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267970</wp:posOffset>
            </wp:positionH>
            <wp:positionV relativeFrom="paragraph">
              <wp:posOffset>244475</wp:posOffset>
            </wp:positionV>
            <wp:extent cx="793750" cy="829945"/>
            <wp:effectExtent l="0" t="0" r="6350" b="8255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EFD" w:rsidRDefault="008C1EFD" w:rsidP="00AA0716"/>
    <w:p w:rsidR="00AA0716" w:rsidRPr="00AA0716" w:rsidRDefault="00582ACD" w:rsidP="00AA0716">
      <w:r>
        <w:t>vztah pro výpočet hmotnosti</w:t>
      </w:r>
    </w:p>
    <w:p w:rsidR="002E23FB" w:rsidRPr="002E23FB" w:rsidRDefault="002E23FB" w:rsidP="002E23FB"/>
    <w:p w:rsidR="001E0798" w:rsidRPr="001E0798" w:rsidRDefault="001E0798" w:rsidP="001E0798"/>
    <w:p w:rsidR="001E0798" w:rsidRPr="00FA244C" w:rsidRDefault="00FA244C" w:rsidP="001E0798">
      <w:pPr>
        <w:rPr>
          <w:b/>
          <w:i/>
          <w:u w:val="single"/>
        </w:rPr>
      </w:pPr>
      <w:r w:rsidRPr="00FA244C">
        <w:rPr>
          <w:b/>
          <w:i/>
          <w:u w:val="single"/>
        </w:rPr>
        <w:t>Příklady na procvičení:</w:t>
      </w:r>
    </w:p>
    <w:p w:rsidR="00AD7F56" w:rsidRPr="00AD7F56" w:rsidRDefault="00AD7F56" w:rsidP="00AD7F56">
      <w:pPr>
        <w:rPr>
          <w:i/>
          <w:sz w:val="20"/>
          <w:szCs w:val="20"/>
        </w:rPr>
      </w:pPr>
      <w:r w:rsidRPr="00AD7F56">
        <w:rPr>
          <w:b/>
          <w:bCs/>
          <w:i/>
          <w:iCs/>
          <w:sz w:val="20"/>
          <w:szCs w:val="20"/>
          <w:u w:val="single"/>
        </w:rPr>
        <w:t>Příklad 1:</w:t>
      </w:r>
      <w:r w:rsidRPr="00AD7F56">
        <w:rPr>
          <w:i/>
          <w:sz w:val="20"/>
          <w:szCs w:val="20"/>
        </w:rPr>
        <w:t xml:space="preserve"> Vypočítej, jakou gravitační silou je k Zemi přitahována:</w:t>
      </w:r>
    </w:p>
    <w:p w:rsidR="00AD7F56" w:rsidRPr="00AD7F56" w:rsidRDefault="00AD7F56" w:rsidP="00AD7F56">
      <w:pPr>
        <w:rPr>
          <w:i/>
          <w:sz w:val="20"/>
          <w:szCs w:val="20"/>
        </w:rPr>
      </w:pPr>
      <w:r w:rsidRPr="00AD7F56">
        <w:rPr>
          <w:i/>
          <w:sz w:val="20"/>
          <w:szCs w:val="20"/>
        </w:rPr>
        <w:tab/>
      </w:r>
      <w:r w:rsidRPr="00AD7F56">
        <w:rPr>
          <w:i/>
          <w:sz w:val="20"/>
          <w:szCs w:val="20"/>
        </w:rPr>
        <w:tab/>
        <w:t>a) 20 kg bedna banánů,</w:t>
      </w:r>
    </w:p>
    <w:p w:rsidR="00AD7F56" w:rsidRPr="00AD7F56" w:rsidRDefault="00AD7F56" w:rsidP="00AD7F56">
      <w:pPr>
        <w:rPr>
          <w:i/>
          <w:sz w:val="20"/>
          <w:szCs w:val="20"/>
        </w:rPr>
      </w:pPr>
      <w:r w:rsidRPr="00AD7F56">
        <w:rPr>
          <w:i/>
          <w:sz w:val="20"/>
          <w:szCs w:val="20"/>
        </w:rPr>
        <w:tab/>
      </w:r>
      <w:r w:rsidRPr="00AD7F56">
        <w:rPr>
          <w:i/>
          <w:sz w:val="20"/>
          <w:szCs w:val="20"/>
        </w:rPr>
        <w:tab/>
        <w:t>b) automobil o hmotnosti 1,2 t,</w:t>
      </w:r>
    </w:p>
    <w:p w:rsidR="00AD7F56" w:rsidRPr="00AD7F56" w:rsidRDefault="00AD7F56" w:rsidP="00AD7F56">
      <w:pPr>
        <w:rPr>
          <w:i/>
          <w:sz w:val="20"/>
          <w:szCs w:val="20"/>
        </w:rPr>
      </w:pPr>
      <w:r w:rsidRPr="00AD7F56">
        <w:rPr>
          <w:i/>
          <w:sz w:val="20"/>
          <w:szCs w:val="20"/>
        </w:rPr>
        <w:tab/>
      </w:r>
      <w:r w:rsidRPr="00AD7F56">
        <w:rPr>
          <w:i/>
          <w:sz w:val="20"/>
          <w:szCs w:val="20"/>
        </w:rPr>
        <w:tab/>
        <w:t>c) ty sám.</w:t>
      </w:r>
    </w:p>
    <w:p w:rsidR="00AD7F56" w:rsidRPr="00AD7F56" w:rsidRDefault="00AD7F56" w:rsidP="00AD7F56">
      <w:pPr>
        <w:rPr>
          <w:i/>
          <w:sz w:val="20"/>
          <w:szCs w:val="20"/>
        </w:rPr>
      </w:pPr>
      <w:r w:rsidRPr="00AD7F56">
        <w:rPr>
          <w:b/>
          <w:bCs/>
          <w:i/>
          <w:iCs/>
          <w:sz w:val="20"/>
          <w:szCs w:val="20"/>
          <w:u w:val="single"/>
        </w:rPr>
        <w:t>Příklad 2:</w:t>
      </w:r>
      <w:r w:rsidRPr="00AD7F56">
        <w:rPr>
          <w:i/>
          <w:sz w:val="20"/>
          <w:szCs w:val="20"/>
        </w:rPr>
        <w:t xml:space="preserve"> Urči hmotnost tělesa, které je k Zemi přitahováno silou 200 N. Tipni si, co by to mohlo být za předmět.</w:t>
      </w:r>
    </w:p>
    <w:p w:rsidR="00AD7F56" w:rsidRPr="00AD7F56" w:rsidRDefault="00AD7F56" w:rsidP="00AD7F56">
      <w:pPr>
        <w:rPr>
          <w:i/>
          <w:sz w:val="20"/>
          <w:szCs w:val="20"/>
        </w:rPr>
      </w:pPr>
      <w:r w:rsidRPr="00AD7F56">
        <w:rPr>
          <w:b/>
          <w:bCs/>
          <w:i/>
          <w:iCs/>
          <w:sz w:val="20"/>
          <w:szCs w:val="20"/>
          <w:u w:val="single"/>
        </w:rPr>
        <w:t>Příklad 3:</w:t>
      </w:r>
      <w:r w:rsidRPr="00AD7F56">
        <w:rPr>
          <w:i/>
          <w:sz w:val="20"/>
          <w:szCs w:val="20"/>
        </w:rPr>
        <w:t xml:space="preserve"> Úsečka, která odpovídá 1 N, je dlouhá 3 cm. Jaká úsečka bude představovat ve stejném měřítku sílu o velikosti 4 N?</w:t>
      </w:r>
    </w:p>
    <w:p w:rsidR="00AD7F56" w:rsidRPr="00AD7F56" w:rsidRDefault="00AD7F56" w:rsidP="00AD7F56">
      <w:pPr>
        <w:rPr>
          <w:i/>
          <w:sz w:val="20"/>
          <w:szCs w:val="20"/>
        </w:rPr>
      </w:pPr>
      <w:r w:rsidRPr="00AD7F56">
        <w:rPr>
          <w:b/>
          <w:bCs/>
          <w:i/>
          <w:iCs/>
          <w:sz w:val="20"/>
          <w:szCs w:val="20"/>
          <w:u w:val="single"/>
        </w:rPr>
        <w:t>Příklad 4:</w:t>
      </w:r>
      <w:r w:rsidRPr="00AD7F56">
        <w:rPr>
          <w:i/>
          <w:sz w:val="20"/>
          <w:szCs w:val="20"/>
        </w:rPr>
        <w:t>Sílu 1 N znázorníme úsečkou délky 2 cm. Jakou sílu bude představovat ve stejném měřítku úsečka dlouhá 6 cm?</w:t>
      </w:r>
    </w:p>
    <w:p w:rsidR="00AD7F56" w:rsidRPr="00AD7F56" w:rsidRDefault="00AD7F56" w:rsidP="00AD7F56">
      <w:pPr>
        <w:rPr>
          <w:i/>
          <w:sz w:val="20"/>
          <w:szCs w:val="20"/>
        </w:rPr>
      </w:pPr>
      <w:r w:rsidRPr="00AD7F56">
        <w:rPr>
          <w:b/>
          <w:bCs/>
          <w:i/>
          <w:iCs/>
          <w:sz w:val="20"/>
          <w:szCs w:val="20"/>
          <w:u w:val="single"/>
        </w:rPr>
        <w:t>Příklad 5:</w:t>
      </w:r>
      <w:r w:rsidRPr="00AD7F56">
        <w:rPr>
          <w:i/>
          <w:sz w:val="20"/>
          <w:szCs w:val="20"/>
        </w:rPr>
        <w:t>Auto vyvinulo tažnou sílu 3,4 kN. Vyjádři tuto hodnotu v centimetrech (sám si zvol vhodné měřítko).</w:t>
      </w:r>
    </w:p>
    <w:p w:rsidR="00AD7F56" w:rsidRDefault="00AD7F56" w:rsidP="00AD7F56"/>
    <w:p w:rsidR="00AD7F56" w:rsidRPr="00AD7F56" w:rsidRDefault="00AD7F56" w:rsidP="00AD7F56">
      <w:pPr>
        <w:rPr>
          <w:rFonts w:ascii="Comic Sans MS" w:hAnsi="Comic Sans MS"/>
          <w:color w:val="0070C0"/>
          <w:sz w:val="36"/>
          <w:szCs w:val="36"/>
        </w:rPr>
      </w:pPr>
      <w:r w:rsidRPr="00AD7F56">
        <w:rPr>
          <w:rFonts w:ascii="Comic Sans MS" w:hAnsi="Comic Sans MS"/>
          <w:b/>
          <w:bCs/>
          <w:i/>
          <w:iCs/>
          <w:color w:val="0070C0"/>
          <w:sz w:val="36"/>
          <w:szCs w:val="36"/>
          <w:u w:val="single"/>
        </w:rPr>
        <w:t>Skládání sil</w:t>
      </w:r>
    </w:p>
    <w:p w:rsidR="00AD7F56" w:rsidRPr="00AD7F56" w:rsidRDefault="00AD7F56" w:rsidP="00AD7F56">
      <w:r w:rsidRPr="00AD7F56">
        <w:t xml:space="preserve">Jestliže na těleso působí dvě nebo více sil, můžeme jejich silové účinky spojit dohromady. Tomuto postupu říkáme skládání sil. </w:t>
      </w:r>
    </w:p>
    <w:p w:rsidR="00AD7F56" w:rsidRPr="00AD7F56" w:rsidRDefault="00AD7F56" w:rsidP="00AD7F56">
      <w:r w:rsidRPr="00AD7F56">
        <w:t>Výslednice sil je síla, která má na těleso stejný účinek, jako několik současně působících sil.</w:t>
      </w:r>
    </w:p>
    <w:p w:rsidR="008C1EFD" w:rsidRPr="008C1EFD" w:rsidRDefault="002A6D02" w:rsidP="008C1EFD">
      <w:r>
        <w:rPr>
          <w:noProof/>
          <w:lang w:eastAsia="cs-CZ"/>
        </w:rPr>
        <w:pict>
          <v:group id="Skupina 14" o:spid="_x0000_s1026" style="position:absolute;margin-left:650.85pt;margin-top:20.4pt;width:174.65pt;height:77.75pt;z-index:251663872;mso-position-horizontal:right;mso-position-horizontal-relative:margin;mso-width-relative:margin;mso-height-relative:margin" coordsize="38152,2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">
            <v:group id="_x0000_s1027" style="position:absolute;width:37444;height:2880" coordsize="37444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line id="Přímá spojovací čára 6" o:spid="_x0000_s1028" style="position:absolute;visibility:visible;mso-wrap-style:square" from="0,2880" to="37444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xdesEAAADaAAAADwAAAGRycy9kb3ducmV2LnhtbESP0YrCMBRE34X9h3CFfZE1dRFxq1FE&#10;KKwvgtYPuDTXptjclCRb699vBMHHYWbOMOvtYFvRkw+NYwWzaQaCuHK64VrBpSy+liBCRNbYOiYF&#10;Dwqw3XyM1phrd+cT9edYiwThkKMCE2OXSxkqQxbD1HXEybs6bzEm6WupPd4T3LbyO8sW0mLDacFg&#10;R3tD1e38ZxW40pnbpDjWO39o++O8kD+zq1TqczzsViAiDfEdfrV/tYI5PK+kG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zF16wQAAANoAAAAPAAAAAAAAAAAAAAAA&#10;AKECAABkcnMvZG93bnJldi54bWxQSwUGAAAAAAQABAD5AAAAjwMAAAAA&#10;" strokecolor="#5b9bd5 [3204]" strokeweight="2.5pt">
                <v:stroke joinstyle="miter"/>
              </v:lin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ovací šipka 8" o:spid="_x0000_s1029" type="#_x0000_t32" style="position:absolute;width:172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aUUsQAAADaAAAADwAAAGRycy9kb3ducmV2LnhtbESP3WoCMRSE7wXfIRzBu5p1QZGtcWkt&#10;FYUKdmt7fUjO/tDNybKJun37plDwcpiZb5h1PthWXKn3jWMF81kCglg703Cl4Pzx+rAC4QOywdYx&#10;KfghD/lmPFpjZtyN3+lahEpECPsMFdQhdJmUXtdk0c9cRxy90vUWQ5R9JU2Ptwi3rUyTZCktNhwX&#10;auxoW5P+Li5WQfp2LHSlT2a+fV6+0OH8VX6mO6Wmk+HpEUSgIdzD/+29UbCAvyvxBs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ZpRSxAAAANoAAAAPAAAAAAAAAAAA&#10;AAAAAKECAABkcnMvZG93bnJldi54bWxQSwUGAAAAAAQABAD5AAAAkgMAAAAA&#10;" strokecolor="#0070c0" strokeweight="2.5pt">
                <v:stroke endarrow="open" joinstyle="miter"/>
              </v:shape>
              <v:shape id="Přímá spojovací šipka 10" o:spid="_x0000_s1030" type="#_x0000_t32" style="position:absolute;left:22322;width:108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8CJMIAAADaAAAADwAAAGRycy9kb3ducmV2LnhtbESPQYvCMBSE74L/ITxhL6LpehCpRhFx&#10;wZOwrj14e22ebbF5KUmsXX/9RhD2OMzMN8xq05tGdOR8bVnB5zQBQVxYXXOp4PzzNVmA8AFZY2OZ&#10;FPySh816OFhhqu2Dv6k7hVJECPsUFVQhtKmUvqjIoJ/aljh6V+sMhihdKbXDR4SbRs6SZC4N1hwX&#10;KmxpV1FxO92Ngnz/3B2veT/uLl1m3Y0bnz8zpT5G/XYJIlAf/sPv9kErmMPrSrw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8CJMIAAADaAAAADwAAAAAAAAAAAAAA&#10;AAChAgAAZHJzL2Rvd25yZXYueG1sUEsFBgAAAAAEAAQA+QAAAJADAAAAAA==&#10;" strokecolor="#00b050" strokeweight="2.5pt">
                <v:stroke endarrow="open" joinstyle="miter"/>
              </v:shape>
            </v:group>
            <v:group id="Skupina 16" o:spid="_x0000_s1031" style="position:absolute;left:707;top:9320;width:37445;height:2161" coordorigin="720,9361" coordsize="37444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line id="Přímá spojovací čára 11" o:spid="_x0000_s1032" style="position:absolute;visibility:visible;mso-wrap-style:square" from="720,11521" to="38164,1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FXf70AAADaAAAADwAAAGRycy9kb3ducmV2LnhtbERPzYrCMBC+C75DGMGLaKqIrNUoslDQ&#10;i6DuAwzN2BSbSUli7b69OQgeP77/7b63jejIh9qxgvksA0FcOl1zpeDvVkx/QISIrLFxTAr+KcB+&#10;NxxsMdfuxRfqrrESKYRDjgpMjG0uZSgNWQwz1xIn7u68xZigr6T2+ErhtpGLLFtJizWnBoMt/Roq&#10;H9enVeBuzjwmxbk6+FPTnZeFXM/vUqnxqD9sQETq41f8cR+1grQ1XUk3QO7e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eBV3+9AAAA2gAAAA8AAAAAAAAAAAAAAAAAoQIA&#10;AGRycy9kb3ducmV2LnhtbFBLBQYAAAAABAAEAPkAAACLAwAAAAA=&#10;" strokecolor="#5b9bd5 [3204]" strokeweight="2.5pt">
                <v:stroke joinstyle="miter"/>
              </v:line>
              <v:shape id="Přímá spojovací šipka 12" o:spid="_x0000_s1033" type="#_x0000_t32" style="position:absolute;left:720;top:9361;width:172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eV8QAAADaAAAADwAAAGRycy9kb3ducmV2LnhtbESPW2vCQBSE3wv9D8sp9E035kHa6Cpe&#10;sLRgQePl+bB7TILZsyG71fjvXUHo4zAz3zDjaWdrcaHWV44VDPoJCGLtTMWFgv1u1fsA4QOywdox&#10;KbiRh+nk9WWMmXFX3tIlD4WIEPYZKihDaDIpvS7Jou+7hjh6J9daDFG2hTQtXiPc1jJNkqG0WHFc&#10;KLGhRUn6nP9ZBen6N9eF3pjBYj5c0s/+eDqkX0q9v3WzEYhAXfgPP9vfRsEnPK7EGyA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K55XxAAAANoAAAAPAAAAAAAAAAAA&#10;AAAAAKECAABkcnMvZG93bnJldi54bWxQSwUGAAAAAAQABAD5AAAAkgMAAAAA&#10;" strokecolor="#0070c0" strokeweight="2.5pt">
                <v:stroke endarrow="open" joinstyle="miter"/>
              </v:shape>
              <v:shape id="Přímá spojovací šipka 13" o:spid="_x0000_s1034" type="#_x0000_t32" style="position:absolute;left:22322;top:9361;width:93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h6y8IAAADbAAAADwAAAGRycy9kb3ducmV2LnhtbESPTYvCQAyG7wv+hyHC3tapCotURxFR&#10;8LIHu4oeQye2xU6mdkZb/705LOwtIe/Hk8Wqd7V6UhsqzwbGowQUce5txYWB4+/uawYqRGSLtWcy&#10;8KIAq+XgY4Gp9R0f6JnFQkkIhxQNlDE2qdYhL8lhGPmGWG5X3zqMsraFti12Eu5qPUmSb+2wYmko&#10;saFNSfktezjpnf689C67T4/deVaPt6dtd9E3Yz6H/XoOKlIf/8V/7r0VfKGXX2QAv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Fh6y8IAAADbAAAADwAAAAAAAAAAAAAA&#10;AAChAgAAZHJzL2Rvd25yZXYueG1sUEsFBgAAAAAEAAQA+QAAAJADAAAAAA==&#10;" strokecolor="#00b050" strokeweight="2.5pt">
                <v:stroke endarrow="open" joinstyle="miter"/>
              </v:shape>
            </v:group>
            <v:group id="Skupina 18" o:spid="_x0000_s1035" style="position:absolute;left:2536;top:13627;width:28803;height:7921" coordorigin="2550,14401" coordsize="28803,7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shape id="Přímá spojovací šipka 15" o:spid="_x0000_s1036" type="#_x0000_t32" style="position:absolute;left:2550;top:14401;width:15121;height:72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oQ+sEAAADbAAAADwAAAGRycy9kb3ducmV2LnhtbERPTYvCMBC9C/6HMAveNFVcWbpGWQVF&#10;1otaEbwNzWxb2kxKE2v990YQ9jaP9znzZWcq0VLjCssKxqMIBHFqdcGZgnOyGX6BcB5ZY2WZFDzI&#10;wXLR780x1vbOR2pPPhMhhF2MCnLv61hKl+Zk0I1sTRy4P9sY9AE2mdQN3kO4qeQkimbSYMGhIcea&#10;1jml5elmFLTJpfw9fF79djrOyv05WbkjdUoNPrqfbxCeOv8vfrt3OsyfwOuXcI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ShD6wQAAANsAAAAPAAAAAAAAAAAAAAAA&#10;AKECAABkcnMvZG93bnJldi54bWxQSwUGAAAAAAQABAD5AAAAjwMAAAAA&#10;" strokecolor="#0070c0" strokeweight="2.5pt">
                <v:stroke endarrow="open" joinstyle="miter"/>
              </v:shape>
              <v:shape id="Přímá spojovací šipka 17" o:spid="_x0000_s1037" type="#_x0000_t32" style="position:absolute;left:21992;top:18722;width:9361;height:36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bfTsAAAADbAAAADwAAAGRycy9kb3ducmV2LnhtbERPTYvCMBC9C/sfwix401RFka5RlgVR&#10;Fi9aL3sbm7ENNpPSxLb++40geJvH+5zVpreVaKnxxrGCyTgBQZw7bbhQcM62oyUIH5A1Vo5JwYM8&#10;bNYfgxWm2nV8pPYUChFD2KeooAyhTqX0eUkW/djVxJG7usZiiLAppG6wi+G2ktMkWUiLhmNDiTX9&#10;lJTfTnerYHe5HBauM9NJfmjZ/P0es/28V2r42X9/gQjUh7f45d7rOH8Gz1/iAX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4G307AAAAA2wAAAA8AAAAAAAAAAAAAAAAA&#10;oQIAAGRycy9kb3ducmV2LnhtbFBLBQYAAAAABAAEAPkAAACOAwAAAAA=&#10;" strokecolor="#00b050" strokeweight="2.5pt">
                <v:stroke endarrow="open" joinstyle="miter"/>
              </v:shape>
            </v:group>
            <w10:wrap type="square" anchorx="margin"/>
          </v:group>
        </w:pict>
      </w:r>
      <w:r w:rsidR="008C1EFD" w:rsidRPr="008C1EFD">
        <w:rPr>
          <w:b/>
          <w:bCs/>
          <w:i/>
          <w:iCs/>
          <w:u w:val="single"/>
        </w:rPr>
        <w:t>1.</w:t>
      </w:r>
      <w:r w:rsidR="008C1EFD" w:rsidRPr="008C1EFD">
        <w:t xml:space="preserve"> Rozeznáváme síly, které působí v jedné přímce, a to:</w:t>
      </w:r>
    </w:p>
    <w:p w:rsidR="008C1EFD" w:rsidRPr="008C1EFD" w:rsidRDefault="008C1EFD" w:rsidP="008C1EFD">
      <w:r w:rsidRPr="008C1EFD">
        <w:t>Stejným směrem</w:t>
      </w:r>
    </w:p>
    <w:p w:rsidR="008C1EFD" w:rsidRPr="008C1EFD" w:rsidRDefault="008C1EFD" w:rsidP="008C1EFD">
      <w:r w:rsidRPr="008C1EFD">
        <w:t>Opačným směrem</w:t>
      </w:r>
    </w:p>
    <w:p w:rsidR="008C1EFD" w:rsidRPr="008C1EFD" w:rsidRDefault="008C1EFD" w:rsidP="008C1EFD">
      <w:r w:rsidRPr="008C1EFD">
        <w:rPr>
          <w:b/>
          <w:bCs/>
          <w:i/>
          <w:iCs/>
          <w:u w:val="single"/>
        </w:rPr>
        <w:t>2.</w:t>
      </w:r>
      <w:r w:rsidRPr="008C1EFD">
        <w:t xml:space="preserve"> Které nepůsobí v přímce</w:t>
      </w:r>
    </w:p>
    <w:p w:rsidR="00AD7F56" w:rsidRPr="00AD7F56" w:rsidRDefault="00AD7F56" w:rsidP="00AD7F56"/>
    <w:p w:rsidR="00AD7F56" w:rsidRPr="00AD7F56" w:rsidRDefault="00AD7F56" w:rsidP="00AD7F56"/>
    <w:p w:rsidR="00FA244C" w:rsidRPr="001E0798" w:rsidRDefault="00FA244C" w:rsidP="001E0798"/>
    <w:p w:rsidR="001E0798" w:rsidRPr="00365268" w:rsidRDefault="00365268">
      <w:pPr>
        <w:rPr>
          <w:rFonts w:ascii="Comic Sans MS" w:hAnsi="Comic Sans MS"/>
          <w:b/>
          <w:bCs/>
          <w:i/>
          <w:iCs/>
          <w:u w:val="single"/>
        </w:rPr>
      </w:pPr>
      <w:r w:rsidRPr="00365268">
        <w:rPr>
          <w:rFonts w:ascii="Comic Sans MS" w:hAnsi="Comic Sans MS"/>
          <w:noProof/>
          <w:lang w:eastAsia="cs-CZ"/>
        </w:rPr>
        <w:lastRenderedPageBreak/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3725300</wp:posOffset>
            </wp:positionH>
            <wp:positionV relativeFrom="paragraph">
              <wp:posOffset>126099</wp:posOffset>
            </wp:positionV>
            <wp:extent cx="2176780" cy="99187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5268">
        <w:rPr>
          <w:rFonts w:ascii="Comic Sans MS" w:hAnsi="Comic Sans MS"/>
          <w:b/>
          <w:bCs/>
          <w:i/>
          <w:iCs/>
          <w:u w:val="single"/>
        </w:rPr>
        <w:t>Síly působící ve stejném směru</w:t>
      </w:r>
    </w:p>
    <w:p w:rsidR="005A6F81" w:rsidRPr="00365268" w:rsidRDefault="00365268" w:rsidP="00365268">
      <w:pPr>
        <w:numPr>
          <w:ilvl w:val="0"/>
          <w:numId w:val="14"/>
        </w:numPr>
      </w:pPr>
      <w:r w:rsidRPr="00365268">
        <w:t>Výsledná síla má stejný směr, jako působící síly.</w:t>
      </w:r>
    </w:p>
    <w:p w:rsidR="00365268" w:rsidRPr="00365268" w:rsidRDefault="00365268" w:rsidP="00365268">
      <w:pPr>
        <w:numPr>
          <w:ilvl w:val="0"/>
          <w:numId w:val="14"/>
        </w:numPr>
      </w:pPr>
      <w:r w:rsidRPr="00365268">
        <w:rPr>
          <w:b/>
          <w:bCs/>
          <w:i/>
          <w:iCs/>
        </w:rPr>
        <w:t>Velikost výslednice je rovna součtu velikostí jednotlivých sil</w:t>
      </w:r>
    </w:p>
    <w:p w:rsidR="00365268" w:rsidRPr="00365268" w:rsidRDefault="00365268" w:rsidP="00365268">
      <w:pPr>
        <w:numPr>
          <w:ilvl w:val="0"/>
          <w:numId w:val="14"/>
        </w:numPr>
        <w:rPr>
          <w:sz w:val="40"/>
          <w:szCs w:val="40"/>
        </w:rPr>
      </w:pPr>
      <w:proofErr w:type="spellStart"/>
      <w:r w:rsidRPr="00365268">
        <w:rPr>
          <w:b/>
          <w:bCs/>
          <w:i/>
          <w:iCs/>
          <w:sz w:val="40"/>
          <w:szCs w:val="40"/>
        </w:rPr>
        <w:t>F</w:t>
      </w:r>
      <w:r w:rsidRPr="00365268">
        <w:rPr>
          <w:b/>
          <w:bCs/>
          <w:i/>
          <w:iCs/>
          <w:sz w:val="40"/>
          <w:szCs w:val="40"/>
          <w:vertAlign w:val="subscript"/>
        </w:rPr>
        <w:t>v</w:t>
      </w:r>
      <w:proofErr w:type="spellEnd"/>
      <w:r w:rsidRPr="00365268">
        <w:rPr>
          <w:b/>
          <w:bCs/>
          <w:i/>
          <w:iCs/>
          <w:sz w:val="40"/>
          <w:szCs w:val="40"/>
        </w:rPr>
        <w:t xml:space="preserve"> = F</w:t>
      </w:r>
      <w:r w:rsidRPr="00365268">
        <w:rPr>
          <w:b/>
          <w:bCs/>
          <w:i/>
          <w:iCs/>
          <w:sz w:val="40"/>
          <w:szCs w:val="40"/>
          <w:vertAlign w:val="subscript"/>
        </w:rPr>
        <w:t>1</w:t>
      </w:r>
      <w:r w:rsidRPr="00365268">
        <w:rPr>
          <w:b/>
          <w:bCs/>
          <w:i/>
          <w:iCs/>
          <w:sz w:val="40"/>
          <w:szCs w:val="40"/>
        </w:rPr>
        <w:t xml:space="preserve"> + F</w:t>
      </w:r>
      <w:r w:rsidRPr="00365268">
        <w:rPr>
          <w:b/>
          <w:bCs/>
          <w:i/>
          <w:iCs/>
          <w:sz w:val="40"/>
          <w:szCs w:val="40"/>
          <w:vertAlign w:val="subscript"/>
        </w:rPr>
        <w:t>2</w:t>
      </w:r>
    </w:p>
    <w:p w:rsidR="00365268" w:rsidRDefault="00203F0C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  <w:lang w:eastAsia="cs-CZ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129540</wp:posOffset>
            </wp:positionV>
            <wp:extent cx="2199640" cy="836930"/>
            <wp:effectExtent l="19050" t="0" r="0" b="0"/>
            <wp:wrapSquare wrapText="bothSides"/>
            <wp:docPr id="4" name="Obrázek 4" descr="Výsledek obrázku pro skládání 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kládání s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5268" w:rsidRPr="00365268">
        <w:rPr>
          <w:b/>
          <w:bCs/>
          <w:i/>
          <w:iCs/>
          <w:u w:val="single"/>
        </w:rPr>
        <w:t>Síly působící v opačném směru</w:t>
      </w:r>
    </w:p>
    <w:p w:rsidR="005A6F81" w:rsidRPr="00365268" w:rsidRDefault="002A6D02" w:rsidP="00365268">
      <w:pPr>
        <w:numPr>
          <w:ilvl w:val="0"/>
          <w:numId w:val="15"/>
        </w:numPr>
      </w:pPr>
      <w:r w:rsidRPr="002A6D02">
        <w:rPr>
          <w:b/>
          <w:bCs/>
          <w:i/>
          <w:iCs/>
          <w:noProof/>
          <w:sz w:val="40"/>
          <w:szCs w:val="40"/>
          <w:vertAlign w:val="subscri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398.75pt;margin-top:32.2pt;width:5.3pt;height:18.2pt;z-index:251696128;mso-width-relative:margin;mso-height-relative:margin" wrapcoords="-939 -617 -939 20983 22539 20983 22539 -617 -939 -617" strokecolor="white [3212]">
            <v:textbox>
              <w:txbxContent>
                <w:p w:rsidR="00203F0C" w:rsidRPr="00203F0C" w:rsidRDefault="00203F0C" w:rsidP="00203F0C">
                  <w:pPr>
                    <w:rPr>
                      <w:sz w:val="16"/>
                      <w:szCs w:val="16"/>
                    </w:rPr>
                  </w:pPr>
                  <w:r w:rsidRPr="00203F0C">
                    <w:rPr>
                      <w:sz w:val="16"/>
                      <w:szCs w:val="16"/>
                    </w:rPr>
                    <w:t>V</w:t>
                  </w:r>
                </w:p>
              </w:txbxContent>
            </v:textbox>
          </v:shape>
        </w:pict>
      </w:r>
      <w:r w:rsidR="00365268" w:rsidRPr="00365268">
        <w:t>Působí</w:t>
      </w:r>
      <w:r w:rsidR="00365268">
        <w:t>-</w:t>
      </w:r>
      <w:r w:rsidR="00365268" w:rsidRPr="00365268">
        <w:t>li dvě síly v opačném směru, má výslednice týž směr jako větší síla.</w:t>
      </w:r>
    </w:p>
    <w:p w:rsidR="00365268" w:rsidRDefault="00365268" w:rsidP="00365268">
      <w:pPr>
        <w:pStyle w:val="Odstavecseseznamem"/>
        <w:numPr>
          <w:ilvl w:val="0"/>
          <w:numId w:val="16"/>
        </w:numPr>
      </w:pPr>
      <w:r w:rsidRPr="00365268">
        <w:rPr>
          <w:b/>
          <w:bCs/>
          <w:i/>
          <w:iCs/>
        </w:rPr>
        <w:t>Velikost výslednice je rovna rozdílu velikostí jednotlivých sil.</w:t>
      </w:r>
      <w:r w:rsidR="00203F0C" w:rsidRPr="00203F0C">
        <w:t xml:space="preserve"> </w:t>
      </w:r>
    </w:p>
    <w:p w:rsidR="00365268" w:rsidRPr="00365268" w:rsidRDefault="00365268" w:rsidP="00365268">
      <w:pPr>
        <w:numPr>
          <w:ilvl w:val="0"/>
          <w:numId w:val="16"/>
        </w:numPr>
        <w:rPr>
          <w:sz w:val="40"/>
          <w:szCs w:val="40"/>
        </w:rPr>
      </w:pPr>
      <w:proofErr w:type="spellStart"/>
      <w:r w:rsidRPr="00365268">
        <w:rPr>
          <w:b/>
          <w:bCs/>
          <w:i/>
          <w:iCs/>
          <w:sz w:val="40"/>
          <w:szCs w:val="40"/>
        </w:rPr>
        <w:t>F</w:t>
      </w:r>
      <w:r w:rsidRPr="00365268">
        <w:rPr>
          <w:b/>
          <w:bCs/>
          <w:i/>
          <w:iCs/>
          <w:sz w:val="40"/>
          <w:szCs w:val="40"/>
          <w:vertAlign w:val="subscript"/>
        </w:rPr>
        <w:t>v</w:t>
      </w:r>
      <w:proofErr w:type="spellEnd"/>
      <w:r w:rsidRPr="00365268">
        <w:rPr>
          <w:b/>
          <w:bCs/>
          <w:i/>
          <w:iCs/>
          <w:sz w:val="40"/>
          <w:szCs w:val="40"/>
        </w:rPr>
        <w:t xml:space="preserve"> = F</w:t>
      </w:r>
      <w:r w:rsidR="00203F0C">
        <w:rPr>
          <w:b/>
          <w:bCs/>
          <w:i/>
          <w:iCs/>
          <w:sz w:val="40"/>
          <w:szCs w:val="40"/>
          <w:vertAlign w:val="subscript"/>
        </w:rPr>
        <w:t>2</w:t>
      </w:r>
      <w:r w:rsidR="00257725">
        <w:rPr>
          <w:b/>
          <w:bCs/>
          <w:i/>
          <w:iCs/>
          <w:sz w:val="40"/>
          <w:szCs w:val="40"/>
          <w:vertAlign w:val="subscript"/>
        </w:rPr>
        <w:t xml:space="preserve"> </w:t>
      </w:r>
      <w:r>
        <w:rPr>
          <w:b/>
          <w:bCs/>
          <w:i/>
          <w:iCs/>
          <w:sz w:val="40"/>
          <w:szCs w:val="40"/>
        </w:rPr>
        <w:t>-</w:t>
      </w:r>
      <w:r w:rsidRPr="00365268">
        <w:rPr>
          <w:b/>
          <w:bCs/>
          <w:i/>
          <w:iCs/>
          <w:sz w:val="40"/>
          <w:szCs w:val="40"/>
        </w:rPr>
        <w:t xml:space="preserve"> F</w:t>
      </w:r>
      <w:r w:rsidR="00203F0C">
        <w:rPr>
          <w:b/>
          <w:bCs/>
          <w:i/>
          <w:iCs/>
          <w:sz w:val="40"/>
          <w:szCs w:val="40"/>
          <w:vertAlign w:val="subscript"/>
        </w:rPr>
        <w:t>1</w:t>
      </w:r>
    </w:p>
    <w:p w:rsidR="008C1EFD" w:rsidRPr="00365268" w:rsidRDefault="00365268">
      <w:pPr>
        <w:rPr>
          <w:rFonts w:ascii="Comic Sans MS" w:hAnsi="Comic Sans MS"/>
          <w:b/>
          <w:bCs/>
          <w:i/>
          <w:iCs/>
          <w:u w:val="single"/>
        </w:rPr>
      </w:pPr>
      <w:r w:rsidRPr="00365268">
        <w:rPr>
          <w:rFonts w:ascii="Comic Sans MS" w:hAnsi="Comic Sans MS"/>
          <w:b/>
          <w:bCs/>
          <w:i/>
          <w:iCs/>
          <w:u w:val="single"/>
        </w:rPr>
        <w:t>Výslednice různoběžných sil</w:t>
      </w:r>
    </w:p>
    <w:p w:rsidR="005A6F81" w:rsidRPr="00365268" w:rsidRDefault="00365268" w:rsidP="00365268">
      <w:pPr>
        <w:numPr>
          <w:ilvl w:val="0"/>
          <w:numId w:val="17"/>
        </w:numPr>
      </w:pPr>
      <w:r>
        <w:rPr>
          <w:noProof/>
          <w:lang w:eastAsia="cs-CZ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3483160</wp:posOffset>
            </wp:positionH>
            <wp:positionV relativeFrom="paragraph">
              <wp:posOffset>6576</wp:posOffset>
            </wp:positionV>
            <wp:extent cx="1468755" cy="729615"/>
            <wp:effectExtent l="0" t="0" r="0" b="0"/>
            <wp:wrapSquare wrapText="bothSides"/>
            <wp:docPr id="5" name="Obrázek 5" descr="Výsledek obrázku pro skládání sil výpoč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kládání sil výpoč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5268">
        <w:t>je určena úhlopříčkou rovnoběžníku sil.</w:t>
      </w:r>
    </w:p>
    <w:p w:rsidR="00365268" w:rsidRDefault="00365268"/>
    <w:p w:rsidR="00365268" w:rsidRDefault="00365268"/>
    <w:p w:rsidR="00655D7A" w:rsidRPr="00BC16BF" w:rsidRDefault="00655D7A" w:rsidP="00655D7A">
      <w:pPr>
        <w:rPr>
          <w:rFonts w:ascii="Comic Sans MS" w:hAnsi="Comic Sans MS"/>
        </w:rPr>
      </w:pPr>
      <w:r w:rsidRPr="00BC16BF">
        <w:rPr>
          <w:rFonts w:ascii="Comic Sans MS" w:hAnsi="Comic Sans MS"/>
          <w:b/>
          <w:bCs/>
          <w:i/>
          <w:iCs/>
          <w:u w:val="single"/>
        </w:rPr>
        <w:t>Rovnováha dvou sil</w:t>
      </w:r>
    </w:p>
    <w:p w:rsidR="00655D7A" w:rsidRPr="00655D7A" w:rsidRDefault="00655D7A" w:rsidP="00655D7A">
      <w:pPr>
        <w:pStyle w:val="Odstavecseseznamem"/>
        <w:numPr>
          <w:ilvl w:val="0"/>
          <w:numId w:val="18"/>
        </w:numPr>
      </w:pPr>
      <w:r w:rsidRPr="00655D7A">
        <w:rPr>
          <w:noProof/>
          <w:lang w:eastAsia="cs-CZ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3872742</wp:posOffset>
            </wp:positionH>
            <wp:positionV relativeFrom="paragraph">
              <wp:posOffset>5715</wp:posOffset>
            </wp:positionV>
            <wp:extent cx="1538605" cy="748665"/>
            <wp:effectExtent l="0" t="0" r="0" b="0"/>
            <wp:wrapSquare wrapText="bothSides"/>
            <wp:docPr id="204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74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D7A">
        <w:t>Dvě síly stejné velikosti a opačného směru, které působí současně na těleso v jedné přímce, mají nulovou výslednici.</w:t>
      </w:r>
    </w:p>
    <w:p w:rsidR="00655D7A" w:rsidRPr="00655D7A" w:rsidRDefault="00655D7A" w:rsidP="00655D7A">
      <w:pPr>
        <w:pStyle w:val="Odstavecseseznamem"/>
        <w:numPr>
          <w:ilvl w:val="0"/>
          <w:numId w:val="18"/>
        </w:numPr>
      </w:pPr>
      <w:r w:rsidRPr="00655D7A">
        <w:t>Jejich pohybové účinky se ruší.</w:t>
      </w:r>
    </w:p>
    <w:p w:rsidR="00365268" w:rsidRDefault="00365268"/>
    <w:p w:rsidR="00655D7A" w:rsidRPr="00655D7A" w:rsidRDefault="00655D7A" w:rsidP="00655D7A">
      <w:pPr>
        <w:rPr>
          <w:rFonts w:ascii="Comic Sans MS" w:hAnsi="Comic Sans MS"/>
          <w:b/>
          <w:bCs/>
          <w:i/>
          <w:iCs/>
          <w:color w:val="0070C0"/>
          <w:sz w:val="52"/>
          <w:szCs w:val="52"/>
          <w:u w:val="single"/>
        </w:rPr>
      </w:pPr>
      <w:r w:rsidRPr="00655D7A">
        <w:rPr>
          <w:rFonts w:ascii="Comic Sans MS" w:hAnsi="Comic Sans MS"/>
          <w:b/>
          <w:bCs/>
          <w:i/>
          <w:iCs/>
          <w:color w:val="0070C0"/>
          <w:sz w:val="52"/>
          <w:szCs w:val="52"/>
          <w:u w:val="single"/>
        </w:rPr>
        <w:t>Těžiště tělesa</w:t>
      </w:r>
    </w:p>
    <w:p w:rsidR="00655D7A" w:rsidRPr="00655D7A" w:rsidRDefault="00655D7A" w:rsidP="00B35C68">
      <w:pPr>
        <w:numPr>
          <w:ilvl w:val="0"/>
          <w:numId w:val="19"/>
        </w:numPr>
      </w:pPr>
      <w:r>
        <w:rPr>
          <w:noProof/>
          <w:lang w:eastAsia="cs-CZ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4048964</wp:posOffset>
            </wp:positionH>
            <wp:positionV relativeFrom="paragraph">
              <wp:posOffset>3625</wp:posOffset>
            </wp:positionV>
            <wp:extent cx="2046605" cy="991870"/>
            <wp:effectExtent l="0" t="0" r="0" b="0"/>
            <wp:wrapSquare wrapText="bothSides"/>
            <wp:docPr id="6" name="Obrázek 6" descr="Výsledek obrázku pro těžiště tělě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těžiště tělěs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5D7A">
        <w:t xml:space="preserve">zavěsíte-li těleso v libovolném bodě, směr </w:t>
      </w:r>
      <w:r>
        <w:t>p</w:t>
      </w:r>
      <w:r w:rsidRPr="00655D7A">
        <w:t xml:space="preserve">rodlouženého závěsu určuje takzvanou </w:t>
      </w:r>
      <w:r w:rsidRPr="00655D7A">
        <w:rPr>
          <w:b/>
          <w:i/>
          <w:u w:val="single"/>
        </w:rPr>
        <w:t xml:space="preserve">těžnici </w:t>
      </w:r>
    </w:p>
    <w:p w:rsidR="005A6F81" w:rsidRPr="00655D7A" w:rsidRDefault="00655D7A" w:rsidP="00655D7A">
      <w:pPr>
        <w:numPr>
          <w:ilvl w:val="0"/>
          <w:numId w:val="20"/>
        </w:numPr>
      </w:pPr>
      <w:r w:rsidRPr="00655D7A">
        <w:t xml:space="preserve"> průsečíkem těžnic je bod, který se nazývá </w:t>
      </w:r>
    </w:p>
    <w:p w:rsidR="00655D7A" w:rsidRPr="00655D7A" w:rsidRDefault="00655D7A" w:rsidP="00655D7A">
      <w:r w:rsidRPr="00655D7A">
        <w:rPr>
          <w:b/>
          <w:bCs/>
          <w:i/>
          <w:iCs/>
        </w:rPr>
        <w:t>TĚŽIŠTĚ TĚLESA</w:t>
      </w:r>
    </w:p>
    <w:p w:rsidR="005A6F81" w:rsidRPr="00655D7A" w:rsidRDefault="00655D7A" w:rsidP="00655D7A">
      <w:pPr>
        <w:numPr>
          <w:ilvl w:val="0"/>
          <w:numId w:val="21"/>
        </w:numPr>
      </w:pPr>
      <w:r w:rsidRPr="00655D7A">
        <w:t xml:space="preserve"> každé těleso má pouze jedno těžiště</w:t>
      </w:r>
    </w:p>
    <w:p w:rsidR="005A6F81" w:rsidRDefault="00655D7A" w:rsidP="00655D7A">
      <w:pPr>
        <w:numPr>
          <w:ilvl w:val="0"/>
          <w:numId w:val="21"/>
        </w:numPr>
      </w:pPr>
      <w:r w:rsidRPr="00655D7A">
        <w:t xml:space="preserve"> do tohoto bodu se umísťuje působiště gravitační síly</w:t>
      </w:r>
    </w:p>
    <w:p w:rsidR="005A6F81" w:rsidRPr="00655D7A" w:rsidRDefault="00655D7A" w:rsidP="00655D7A">
      <w:pPr>
        <w:numPr>
          <w:ilvl w:val="0"/>
          <w:numId w:val="21"/>
        </w:numPr>
      </w:pPr>
      <w:r w:rsidRPr="00655D7A"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7620</wp:posOffset>
            </wp:positionV>
            <wp:extent cx="2348865" cy="885190"/>
            <wp:effectExtent l="0" t="0" r="0" b="0"/>
            <wp:wrapSquare wrapText="bothSides"/>
            <wp:docPr id="11266" name="Picture 2" descr="http://www.voderek.cz/fyzika/fyzika7/f77_soubory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www.voderek.cz/fyzika/fyzika7/f77_soubory/image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5D7A">
        <w:t>poloha těžiště závisí na rozložení látky v</w:t>
      </w:r>
      <w:r>
        <w:t> </w:t>
      </w:r>
      <w:r w:rsidRPr="00655D7A">
        <w:t>tělese</w:t>
      </w:r>
    </w:p>
    <w:p w:rsidR="005A6F81" w:rsidRPr="00655D7A" w:rsidRDefault="00655D7A" w:rsidP="00655D7A">
      <w:pPr>
        <w:numPr>
          <w:ilvl w:val="0"/>
          <w:numId w:val="21"/>
        </w:numPr>
      </w:pPr>
      <w:r w:rsidRPr="00655D7A">
        <w:t xml:space="preserve"> v klidu zůstávají tělesa:</w:t>
      </w:r>
    </w:p>
    <w:p w:rsidR="00655D7A" w:rsidRPr="00655D7A" w:rsidRDefault="00655D7A" w:rsidP="00655D7A">
      <w:pPr>
        <w:ind w:left="720" w:firstLine="696"/>
      </w:pPr>
      <w:r w:rsidRPr="00655D7A">
        <w:t>- zavěšená nad těžištěm</w:t>
      </w:r>
    </w:p>
    <w:p w:rsidR="00655D7A" w:rsidRPr="00655D7A" w:rsidRDefault="00655D7A" w:rsidP="00655D7A">
      <w:pPr>
        <w:ind w:left="720" w:firstLine="696"/>
      </w:pPr>
      <w:r w:rsidRPr="00655D7A">
        <w:lastRenderedPageBreak/>
        <w:t>- podepřená přesně pod těžištěm nebo v těžišti</w:t>
      </w:r>
    </w:p>
    <w:p w:rsidR="005A6F81" w:rsidRPr="00655D7A" w:rsidRDefault="00655D7A" w:rsidP="00655D7A">
      <w:pPr>
        <w:numPr>
          <w:ilvl w:val="0"/>
          <w:numId w:val="21"/>
        </w:numPr>
      </w:pPr>
      <w:r w:rsidRPr="00655D7A">
        <w:t xml:space="preserve"> těžiště může ležet i mimo těleso (podkova, pneumatika, .. )</w:t>
      </w:r>
    </w:p>
    <w:p w:rsidR="00655D7A" w:rsidRDefault="00655D7A" w:rsidP="00655D7A">
      <w:pPr>
        <w:ind w:left="720"/>
      </w:pPr>
    </w:p>
    <w:p w:rsidR="00BC16BF" w:rsidRDefault="00BC16BF" w:rsidP="00BC16BF">
      <w:pPr>
        <w:ind w:left="720"/>
        <w:rPr>
          <w:rFonts w:ascii="Comic Sans MS" w:hAnsi="Comic Sans MS"/>
          <w:b/>
          <w:bCs/>
          <w:i/>
          <w:iCs/>
          <w:u w:val="single"/>
        </w:rPr>
      </w:pPr>
      <w:r w:rsidRPr="00BC16BF">
        <w:rPr>
          <w:rFonts w:ascii="Comic Sans MS" w:hAnsi="Comic Sans MS"/>
          <w:b/>
          <w:bCs/>
          <w:i/>
          <w:iCs/>
          <w:u w:val="single"/>
        </w:rPr>
        <w:t>Rovnovážná poloha tělesa</w:t>
      </w:r>
    </w:p>
    <w:p w:rsidR="00BC16BF" w:rsidRDefault="00BC16BF" w:rsidP="00BC16BF">
      <w:pPr>
        <w:ind w:left="720"/>
        <w:rPr>
          <w:rFonts w:ascii="Comic Sans MS" w:hAnsi="Comic Sans MS"/>
        </w:rPr>
      </w:pPr>
      <w:r w:rsidRPr="00BC16BF"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1034702</wp:posOffset>
            </wp:positionH>
            <wp:positionV relativeFrom="paragraph">
              <wp:posOffset>6740</wp:posOffset>
            </wp:positionV>
            <wp:extent cx="3722400" cy="306000"/>
            <wp:effectExtent l="0" t="0" r="0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00" cy="3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6BF" w:rsidRPr="00BC16BF" w:rsidRDefault="00BC16BF" w:rsidP="00BC16BF">
      <w:pPr>
        <w:ind w:left="720"/>
        <w:rPr>
          <w:rFonts w:ascii="Comic Sans MS" w:hAnsi="Comic Sans MS"/>
        </w:rPr>
      </w:pPr>
    </w:p>
    <w:p w:rsidR="005A6F81" w:rsidRPr="00BC16BF" w:rsidRDefault="00BC16BF" w:rsidP="00BC16BF">
      <w:pPr>
        <w:numPr>
          <w:ilvl w:val="0"/>
          <w:numId w:val="24"/>
        </w:numPr>
      </w:pPr>
      <w:r w:rsidRPr="00BC16BF">
        <w:rPr>
          <w:b/>
          <w:bCs/>
          <w:i/>
          <w:iCs/>
        </w:rPr>
        <w:t>Stálá (stabilní)</w:t>
      </w:r>
    </w:p>
    <w:p w:rsidR="00BC16BF" w:rsidRPr="00BC16BF" w:rsidRDefault="006B7085" w:rsidP="00BC16BF">
      <w:pPr>
        <w:ind w:left="720"/>
      </w:pPr>
      <w:r w:rsidRPr="006B7085"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4679335</wp:posOffset>
            </wp:positionH>
            <wp:positionV relativeFrom="paragraph">
              <wp:posOffset>128987</wp:posOffset>
            </wp:positionV>
            <wp:extent cx="925195" cy="497205"/>
            <wp:effectExtent l="0" t="0" r="0" b="0"/>
            <wp:wrapSquare wrapText="bothSides"/>
            <wp:docPr id="8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7085"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3719400</wp:posOffset>
            </wp:positionH>
            <wp:positionV relativeFrom="paragraph">
              <wp:posOffset>7169</wp:posOffset>
            </wp:positionV>
            <wp:extent cx="431165" cy="619125"/>
            <wp:effectExtent l="0" t="0" r="0" b="0"/>
            <wp:wrapSquare wrapText="bothSides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6BF" w:rsidRPr="00BC16BF">
        <w:tab/>
        <w:t>*   těleso je upevněno nad těžištěm</w:t>
      </w:r>
    </w:p>
    <w:p w:rsidR="00BC16BF" w:rsidRPr="00BC16BF" w:rsidRDefault="00BC16BF" w:rsidP="00BC16BF">
      <w:pPr>
        <w:ind w:left="720"/>
      </w:pPr>
      <w:r w:rsidRPr="00BC16BF">
        <w:tab/>
        <w:t>*   při vychýlení těžiště stoupá</w:t>
      </w:r>
    </w:p>
    <w:p w:rsidR="00BC16BF" w:rsidRPr="00BC16BF" w:rsidRDefault="00BC16BF" w:rsidP="00BC16BF">
      <w:pPr>
        <w:ind w:left="720"/>
      </w:pPr>
      <w:r w:rsidRPr="00BC16BF">
        <w:tab/>
        <w:t>*   vrací se samo zpět do původní  polohy</w:t>
      </w:r>
    </w:p>
    <w:p w:rsidR="00BC16BF" w:rsidRPr="00BC16BF" w:rsidRDefault="00BC16BF" w:rsidP="00BC16BF">
      <w:pPr>
        <w:ind w:left="720"/>
      </w:pPr>
      <w:r w:rsidRPr="00BC16BF">
        <w:tab/>
        <w:t>*   pokud je těleso podepřeno pod těžištěm, musí svislá těžnice procházet podstavou</w:t>
      </w:r>
    </w:p>
    <w:p w:rsidR="006B7085" w:rsidRPr="006B7085" w:rsidRDefault="006B7085" w:rsidP="006B7085">
      <w:pPr>
        <w:ind w:firstLine="708"/>
      </w:pPr>
      <w:r w:rsidRPr="006B7085">
        <w:rPr>
          <w:b/>
          <w:bCs/>
          <w:i/>
          <w:iCs/>
        </w:rPr>
        <w:t>II.  Volná (indeferentní)</w:t>
      </w:r>
    </w:p>
    <w:p w:rsidR="006B7085" w:rsidRPr="006B7085" w:rsidRDefault="006B7085" w:rsidP="006B7085">
      <w:r w:rsidRPr="006B7085"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4733617</wp:posOffset>
            </wp:positionH>
            <wp:positionV relativeFrom="paragraph">
              <wp:posOffset>7067</wp:posOffset>
            </wp:positionV>
            <wp:extent cx="1121410" cy="495935"/>
            <wp:effectExtent l="0" t="0" r="0" b="0"/>
            <wp:wrapSquare wrapText="bothSides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7085"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6350</wp:posOffset>
            </wp:positionV>
            <wp:extent cx="446405" cy="613410"/>
            <wp:effectExtent l="0" t="0" r="0" b="0"/>
            <wp:wrapSquare wrapText="bothSides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61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7085">
        <w:tab/>
      </w:r>
      <w:r>
        <w:tab/>
      </w:r>
      <w:r w:rsidRPr="006B7085">
        <w:t>*   těleso je upevněno v</w:t>
      </w:r>
      <w:r>
        <w:t> </w:t>
      </w:r>
      <w:r w:rsidRPr="006B7085">
        <w:t>těžišti</w:t>
      </w:r>
    </w:p>
    <w:p w:rsidR="006B7085" w:rsidRPr="006B7085" w:rsidRDefault="006B7085" w:rsidP="006B7085">
      <w:r w:rsidRPr="006B7085">
        <w:tab/>
      </w:r>
      <w:r>
        <w:tab/>
      </w:r>
      <w:r w:rsidRPr="006B7085">
        <w:t>*   těžiště zůstává ve stejné výšce</w:t>
      </w:r>
    </w:p>
    <w:p w:rsidR="006B7085" w:rsidRPr="006B7085" w:rsidRDefault="006B7085" w:rsidP="006B7085">
      <w:r>
        <w:tab/>
      </w:r>
      <w:r>
        <w:tab/>
      </w:r>
      <w:r w:rsidRPr="006B7085">
        <w:t>*   těleso zůstává v</w:t>
      </w:r>
      <w:r>
        <w:t> </w:t>
      </w:r>
      <w:r w:rsidRPr="006B7085">
        <w:t>jakékolivvychýlené poloze</w:t>
      </w:r>
    </w:p>
    <w:p w:rsidR="006B7085" w:rsidRPr="006B7085" w:rsidRDefault="006B7085" w:rsidP="006B7085">
      <w:pPr>
        <w:ind w:firstLine="708"/>
      </w:pPr>
      <w:r w:rsidRPr="006B7085"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3754612</wp:posOffset>
            </wp:positionH>
            <wp:positionV relativeFrom="paragraph">
              <wp:posOffset>223581</wp:posOffset>
            </wp:positionV>
            <wp:extent cx="466725" cy="595630"/>
            <wp:effectExtent l="0" t="0" r="0" b="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7085">
        <w:rPr>
          <w:b/>
          <w:bCs/>
          <w:i/>
          <w:iCs/>
        </w:rPr>
        <w:t>III.  Vratká (labilní</w:t>
      </w:r>
      <w:bookmarkStart w:id="0" w:name="_GoBack"/>
      <w:bookmarkEnd w:id="0"/>
      <w:r w:rsidRPr="006B7085">
        <w:rPr>
          <w:b/>
          <w:bCs/>
          <w:i/>
          <w:iCs/>
        </w:rPr>
        <w:t>)</w:t>
      </w:r>
    </w:p>
    <w:p w:rsidR="006B7085" w:rsidRPr="006B7085" w:rsidRDefault="006B7085" w:rsidP="006B7085">
      <w:r w:rsidRPr="006B7085"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4863792</wp:posOffset>
            </wp:positionH>
            <wp:positionV relativeFrom="paragraph">
              <wp:posOffset>3216</wp:posOffset>
            </wp:positionV>
            <wp:extent cx="894715" cy="585470"/>
            <wp:effectExtent l="0" t="0" r="0" b="0"/>
            <wp:wrapSquare wrapText="bothSides"/>
            <wp:docPr id="6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7085">
        <w:tab/>
      </w:r>
      <w:r>
        <w:tab/>
      </w:r>
      <w:r w:rsidRPr="006B7085">
        <w:t>*   těleso je upevněno pod těžištěm</w:t>
      </w:r>
    </w:p>
    <w:p w:rsidR="006B7085" w:rsidRPr="006B7085" w:rsidRDefault="006B7085" w:rsidP="006B7085">
      <w:r w:rsidRPr="006B7085">
        <w:tab/>
      </w:r>
      <w:r>
        <w:tab/>
      </w:r>
      <w:r w:rsidRPr="006B7085">
        <w:t>*   při vychýlení těžiště klesá</w:t>
      </w:r>
    </w:p>
    <w:p w:rsidR="006B7085" w:rsidRPr="006B7085" w:rsidRDefault="006B7085" w:rsidP="006B7085">
      <w:r w:rsidRPr="006B7085">
        <w:tab/>
      </w:r>
      <w:r>
        <w:tab/>
      </w:r>
      <w:r w:rsidRPr="006B7085">
        <w:t>*   při vychýlení se těleso nevrací dopůvodní polohy, ale klesá</w:t>
      </w:r>
    </w:p>
    <w:p w:rsidR="00BC16BF" w:rsidRPr="00655D7A" w:rsidRDefault="00BC16BF" w:rsidP="006B7085"/>
    <w:p w:rsidR="00655D7A" w:rsidRPr="00655D7A" w:rsidRDefault="00655D7A" w:rsidP="00655D7A"/>
    <w:p w:rsidR="00655D7A" w:rsidRDefault="00655D7A"/>
    <w:sectPr w:rsidR="00655D7A" w:rsidSect="00047F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1561A"/>
    <w:multiLevelType w:val="hybridMultilevel"/>
    <w:tmpl w:val="25C4492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A355D"/>
    <w:multiLevelType w:val="hybridMultilevel"/>
    <w:tmpl w:val="F9DE6F46"/>
    <w:lvl w:ilvl="0" w:tplc="501A4B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48AF6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CC38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AE8F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C04F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F686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0C0D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1213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D829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F21E42"/>
    <w:multiLevelType w:val="hybridMultilevel"/>
    <w:tmpl w:val="EE802E90"/>
    <w:lvl w:ilvl="0" w:tplc="C0283A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A630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1EBD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BA29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FE6D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7CFE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C66A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3232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D4E6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823172"/>
    <w:multiLevelType w:val="hybridMultilevel"/>
    <w:tmpl w:val="32F07CF6"/>
    <w:lvl w:ilvl="0" w:tplc="5778E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1A4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C63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6C5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4E4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AA51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A83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C6A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1CA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BD77FEA"/>
    <w:multiLevelType w:val="hybridMultilevel"/>
    <w:tmpl w:val="24A0664A"/>
    <w:lvl w:ilvl="0" w:tplc="86EECA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36DE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769D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0084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0449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0ECE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88AA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26F2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4A4A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530AC2"/>
    <w:multiLevelType w:val="hybridMultilevel"/>
    <w:tmpl w:val="B2283326"/>
    <w:lvl w:ilvl="0" w:tplc="BDC4B3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821C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6214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03B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0E6A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CAC0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280F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FCCE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10DC1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616331E"/>
    <w:multiLevelType w:val="hybridMultilevel"/>
    <w:tmpl w:val="7070DE6C"/>
    <w:lvl w:ilvl="0" w:tplc="5150E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20E9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7EA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AC6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48C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FC74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902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E8A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3A4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CC91BF3"/>
    <w:multiLevelType w:val="hybridMultilevel"/>
    <w:tmpl w:val="D93ED992"/>
    <w:lvl w:ilvl="0" w:tplc="7696FB0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2A2B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4073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8E239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12B2E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D425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7C39B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067E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F6B8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416B80"/>
    <w:multiLevelType w:val="hybridMultilevel"/>
    <w:tmpl w:val="C54EC1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6B25D4"/>
    <w:multiLevelType w:val="hybridMultilevel"/>
    <w:tmpl w:val="CACEFD06"/>
    <w:lvl w:ilvl="0" w:tplc="6A26B3A2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00EEE6F8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BDAF8A0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B69CFCB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C3C02CA6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39B43BD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2B2E0F9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84681E6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9DF8A18C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42DB00EE"/>
    <w:multiLevelType w:val="hybridMultilevel"/>
    <w:tmpl w:val="DCC877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561615"/>
    <w:multiLevelType w:val="hybridMultilevel"/>
    <w:tmpl w:val="B802D53A"/>
    <w:lvl w:ilvl="0" w:tplc="B674EC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C001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4CE4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DA22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EC80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5887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3CE4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8688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A253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FD2ABC"/>
    <w:multiLevelType w:val="hybridMultilevel"/>
    <w:tmpl w:val="2FF8C522"/>
    <w:lvl w:ilvl="0" w:tplc="4FDAB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C6E8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585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6EA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C01B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7A9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B02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78E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10E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7B23C74"/>
    <w:multiLevelType w:val="hybridMultilevel"/>
    <w:tmpl w:val="B7966FF0"/>
    <w:lvl w:ilvl="0" w:tplc="EA9619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1095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A20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107E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46B0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D867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927A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1023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C484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68338EC"/>
    <w:multiLevelType w:val="hybridMultilevel"/>
    <w:tmpl w:val="E0F849B0"/>
    <w:lvl w:ilvl="0" w:tplc="6CF67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B06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729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CAE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322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900B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B498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14E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886F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80A3FB4"/>
    <w:multiLevelType w:val="hybridMultilevel"/>
    <w:tmpl w:val="4FEEC056"/>
    <w:lvl w:ilvl="0" w:tplc="32DA5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E66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809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10B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320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FA0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CE4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FE6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4E6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91C4B99"/>
    <w:multiLevelType w:val="hybridMultilevel"/>
    <w:tmpl w:val="E2AEB926"/>
    <w:lvl w:ilvl="0" w:tplc="8E6EB5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E86F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90D7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18C0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64A6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0E56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9E8B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C8EF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341D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BCB5157"/>
    <w:multiLevelType w:val="hybridMultilevel"/>
    <w:tmpl w:val="8152BED0"/>
    <w:lvl w:ilvl="0" w:tplc="A1D63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3AB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F02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2C7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3C0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827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4EF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9E0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CEC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F8A02A4"/>
    <w:multiLevelType w:val="hybridMultilevel"/>
    <w:tmpl w:val="D972ACBE"/>
    <w:lvl w:ilvl="0" w:tplc="63EA7A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FA26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5A14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700D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4E7A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1287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FA58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6824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3605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86667AA"/>
    <w:multiLevelType w:val="hybridMultilevel"/>
    <w:tmpl w:val="5C7A1292"/>
    <w:lvl w:ilvl="0" w:tplc="C02843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C03F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42F2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B26D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9A0F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C826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40CD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A4B1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5C30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577A24"/>
    <w:multiLevelType w:val="hybridMultilevel"/>
    <w:tmpl w:val="0D8E7ED0"/>
    <w:lvl w:ilvl="0" w:tplc="93189A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8CDF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9CC7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1A98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92A2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6E08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DEC1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0291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602D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B449FA"/>
    <w:multiLevelType w:val="hybridMultilevel"/>
    <w:tmpl w:val="7B18DB62"/>
    <w:lvl w:ilvl="0" w:tplc="BBECFE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404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AE68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2057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1AD3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1AC0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F201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7AFC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A475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4D10DC"/>
    <w:multiLevelType w:val="hybridMultilevel"/>
    <w:tmpl w:val="F4C49016"/>
    <w:lvl w:ilvl="0" w:tplc="3392F9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241F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6E96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4AFC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FA8E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22041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FAB6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48B7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540E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8813AAB"/>
    <w:multiLevelType w:val="hybridMultilevel"/>
    <w:tmpl w:val="C31CA2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0"/>
  </w:num>
  <w:num w:numId="3">
    <w:abstractNumId w:val="4"/>
  </w:num>
  <w:num w:numId="4">
    <w:abstractNumId w:val="13"/>
  </w:num>
  <w:num w:numId="5">
    <w:abstractNumId w:val="18"/>
  </w:num>
  <w:num w:numId="6">
    <w:abstractNumId w:val="20"/>
  </w:num>
  <w:num w:numId="7">
    <w:abstractNumId w:val="5"/>
  </w:num>
  <w:num w:numId="8">
    <w:abstractNumId w:val="16"/>
  </w:num>
  <w:num w:numId="9">
    <w:abstractNumId w:val="3"/>
  </w:num>
  <w:num w:numId="10">
    <w:abstractNumId w:val="12"/>
  </w:num>
  <w:num w:numId="11">
    <w:abstractNumId w:val="6"/>
  </w:num>
  <w:num w:numId="12">
    <w:abstractNumId w:val="22"/>
  </w:num>
  <w:num w:numId="13">
    <w:abstractNumId w:val="7"/>
  </w:num>
  <w:num w:numId="14">
    <w:abstractNumId w:val="17"/>
  </w:num>
  <w:num w:numId="15">
    <w:abstractNumId w:val="15"/>
  </w:num>
  <w:num w:numId="16">
    <w:abstractNumId w:val="8"/>
  </w:num>
  <w:num w:numId="17">
    <w:abstractNumId w:val="14"/>
  </w:num>
  <w:num w:numId="18">
    <w:abstractNumId w:val="10"/>
  </w:num>
  <w:num w:numId="19">
    <w:abstractNumId w:val="19"/>
  </w:num>
  <w:num w:numId="20">
    <w:abstractNumId w:val="1"/>
  </w:num>
  <w:num w:numId="21">
    <w:abstractNumId w:val="11"/>
  </w:num>
  <w:num w:numId="22">
    <w:abstractNumId w:val="21"/>
  </w:num>
  <w:num w:numId="23">
    <w:abstractNumId w:val="2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5"/>
  <w:proofState w:spelling="clean" w:grammar="clean"/>
  <w:defaultTabStop w:val="708"/>
  <w:hyphenationZone w:val="425"/>
  <w:characterSpacingControl w:val="doNotCompress"/>
  <w:compat/>
  <w:rsids>
    <w:rsidRoot w:val="001E0798"/>
    <w:rsid w:val="00047F45"/>
    <w:rsid w:val="000722C9"/>
    <w:rsid w:val="000A649B"/>
    <w:rsid w:val="00101BC9"/>
    <w:rsid w:val="001E0798"/>
    <w:rsid w:val="00203F0C"/>
    <w:rsid w:val="00257725"/>
    <w:rsid w:val="002A6D02"/>
    <w:rsid w:val="002E23FB"/>
    <w:rsid w:val="00365268"/>
    <w:rsid w:val="00582ACD"/>
    <w:rsid w:val="0059264F"/>
    <w:rsid w:val="005A6F81"/>
    <w:rsid w:val="00655D7A"/>
    <w:rsid w:val="006B7085"/>
    <w:rsid w:val="007065BD"/>
    <w:rsid w:val="008C1EFD"/>
    <w:rsid w:val="00AA0716"/>
    <w:rsid w:val="00AD7F56"/>
    <w:rsid w:val="00BC16BF"/>
    <w:rsid w:val="00C14C29"/>
    <w:rsid w:val="00E77234"/>
    <w:rsid w:val="00EA3406"/>
    <w:rsid w:val="00FA2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7" type="connector" idref="#Přímá spojovací šipka 8"/>
        <o:r id="V:Rule8" type="connector" idref="#Přímá spojovací šipka 15"/>
        <o:r id="V:Rule9" type="connector" idref="#Přímá spojovací šipka 12"/>
        <o:r id="V:Rule10" type="connector" idref="#Přímá spojovací šipka 10"/>
        <o:r id="V:Rule11" type="connector" idref="#Přímá spojovací šipka 17"/>
        <o:r id="V:Rule12" type="connector" idref="#Přímá spojovací šipka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7F4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1E0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E23F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0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3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20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2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3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7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0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34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47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53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56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729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ZŠ Bojanov</dc:creator>
  <cp:keywords/>
  <dc:description/>
  <cp:lastModifiedBy>lubomir.krapka</cp:lastModifiedBy>
  <cp:revision>15</cp:revision>
  <dcterms:created xsi:type="dcterms:W3CDTF">2017-11-13T19:00:00Z</dcterms:created>
  <dcterms:modified xsi:type="dcterms:W3CDTF">2017-11-16T09:16:00Z</dcterms:modified>
</cp:coreProperties>
</file>